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CBCEB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电子上消化道内窥镜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放大胃镜</w:t>
      </w:r>
      <w:r>
        <w:rPr>
          <w:rFonts w:hint="eastAsia" w:ascii="宋体" w:hAnsi="宋体" w:eastAsia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核心技术参数</w:t>
      </w:r>
    </w:p>
    <w:p w14:paraId="0EB3B2DF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61A96355">
      <w:pPr>
        <w:jc w:val="center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</w:p>
    <w:p w14:paraId="6ACBEF00">
      <w:pPr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1.具有窄带成像，清晰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</w:t>
      </w:r>
      <w:r>
        <w:rPr>
          <w:rFonts w:hint="eastAsia" w:ascii="宋体" w:hAnsi="宋体" w:eastAsia="宋体"/>
          <w:sz w:val="28"/>
          <w:szCs w:val="28"/>
        </w:rPr>
        <w:t>病灶分界线；</w:t>
      </w:r>
    </w:p>
    <w:p w14:paraId="11C80600">
      <w:pPr>
        <w:spacing w:after="160" w:line="360" w:lineRule="auto"/>
        <w:contextualSpacing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sz w:val="28"/>
          <w:szCs w:val="28"/>
        </w:rPr>
        <w:t>.可实现双红光成像功能，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可</w:t>
      </w:r>
      <w:r>
        <w:rPr>
          <w:rFonts w:hint="eastAsia" w:ascii="宋体" w:hAnsi="宋体" w:eastAsia="宋体"/>
          <w:sz w:val="28"/>
          <w:szCs w:val="28"/>
        </w:rPr>
        <w:t>快速捕捉出血点及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区分深层和浅层血管</w:t>
      </w:r>
      <w:r>
        <w:rPr>
          <w:rFonts w:hint="eastAsia" w:ascii="宋体" w:hAnsi="宋体" w:eastAsia="宋体"/>
          <w:sz w:val="28"/>
          <w:szCs w:val="28"/>
        </w:rPr>
        <w:t>。</w:t>
      </w:r>
    </w:p>
    <w:p w14:paraId="33EF7671">
      <w:pPr>
        <w:spacing w:after="160" w:line="360" w:lineRule="auto"/>
        <w:contextualSpacing/>
        <w:rPr>
          <w:rFonts w:hint="eastAsia" w:ascii="宋体" w:hAnsi="宋体" w:eastAsia="宋体"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/>
          <w:sz w:val="28"/>
          <w:szCs w:val="28"/>
        </w:rPr>
        <w:t>.兼容性：兼容奥林巴斯CV-290、CV-1500主机系统。</w:t>
      </w:r>
      <w:bookmarkStart w:id="0" w:name="_GoBack"/>
      <w:bookmarkEnd w:id="0"/>
    </w:p>
    <w:p w14:paraId="4A6B15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3428F"/>
    <w:rsid w:val="147246C9"/>
    <w:rsid w:val="26471A61"/>
    <w:rsid w:val="3BB91D66"/>
    <w:rsid w:val="3EF0377F"/>
    <w:rsid w:val="420F59D7"/>
    <w:rsid w:val="44280EEE"/>
    <w:rsid w:val="4B660334"/>
    <w:rsid w:val="59E70055"/>
    <w:rsid w:val="5E5D4925"/>
    <w:rsid w:val="60EA00CC"/>
    <w:rsid w:val="60FE2B8F"/>
    <w:rsid w:val="6C7257DF"/>
    <w:rsid w:val="75B34101"/>
    <w:rsid w:val="7712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Times New Roman" w:hAnsi="Times New Roman" w:eastAsia="宋体" w:cs="Times New Roman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after="260" w:afterLines="0" w:line="415" w:lineRule="auto"/>
      <w:jc w:val="center"/>
      <w:outlineLvl w:val="1"/>
    </w:pPr>
    <w:rPr>
      <w:rFonts w:ascii="Arial" w:hAnsi="Arial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</Words>
  <Characters>405</Characters>
  <Lines>0</Lines>
  <Paragraphs>0</Paragraphs>
  <TotalTime>0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2024-09-05T03:10:00Z</dcterms:created>
  <dc:creator>Administrator</dc:creator>
  <cp:lastModifiedBy>王心纲</cp:lastModifiedBy>
  <dcterms:modified xsi:type="dcterms:W3CDTF">2026-08-10T06:37:04Z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CE22536AAEA741CFBD69E12E0FDA0A5B_12</vt:lpwstr>
  </property>
  <property fmtid="{D5CDD505-2E9C-101B-9397-08002B2CF9AE}" pid="4" name="KSOTemplateDocerSaveRecord">
    <vt:lpwstr>eyJoZGlkIjoiNTAyOGJhYzMyMGVmZjQxMjkxODcyYmViM2ZiNjk1ZWIiLCJ1c2VySWQiOiI0MTk0OTMzMzkifQ==</vt:lpwstr>
  </property>
</Properties>
</file>