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1E558">
      <w:pPr>
        <w:spacing w:line="440" w:lineRule="exact"/>
        <w:jc w:val="left"/>
        <w:rPr>
          <w:rFonts w:hint="eastAsia" w:ascii="宋体" w:hAnsi="宋体" w:cs="宋体"/>
          <w:b/>
          <w:bCs/>
          <w:color w:val="555555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b/>
          <w:bCs/>
          <w:color w:val="555555"/>
          <w:sz w:val="32"/>
          <w:szCs w:val="32"/>
          <w:shd w:val="clear" w:color="auto" w:fill="FFFFFF"/>
          <w:lang w:val="en-US" w:eastAsia="zh-CN"/>
        </w:rPr>
        <w:t>附件一：</w:t>
      </w:r>
    </w:p>
    <w:p w14:paraId="0783D59D">
      <w:pPr>
        <w:spacing w:line="440" w:lineRule="exact"/>
        <w:jc w:val="left"/>
        <w:rPr>
          <w:rFonts w:hint="eastAsia" w:ascii="宋体" w:hAnsi="宋体" w:cs="宋体"/>
          <w:b/>
          <w:bCs/>
          <w:color w:val="555555"/>
          <w:sz w:val="32"/>
          <w:szCs w:val="32"/>
          <w:shd w:val="clear" w:color="auto" w:fill="FFFFFF"/>
          <w:lang w:val="en-US" w:eastAsia="zh-CN"/>
        </w:rPr>
      </w:pPr>
    </w:p>
    <w:p w14:paraId="03C5D8BF">
      <w:pPr>
        <w:spacing w:line="440" w:lineRule="exact"/>
        <w:jc w:val="left"/>
        <w:rPr>
          <w:rFonts w:ascii="宋体" w:hAnsi="宋体" w:cs="宋体"/>
          <w:b/>
          <w:bCs/>
          <w:color w:val="555555"/>
          <w:sz w:val="32"/>
          <w:szCs w:val="32"/>
          <w:shd w:val="clear" w:color="auto" w:fill="FFFFFF"/>
        </w:rPr>
      </w:pPr>
      <w:r>
        <w:rPr>
          <w:rFonts w:hint="eastAsia" w:ascii="宋体" w:hAnsi="宋体" w:cs="宋体"/>
          <w:b/>
          <w:bCs/>
          <w:color w:val="555555"/>
          <w:sz w:val="32"/>
          <w:szCs w:val="32"/>
          <w:shd w:val="clear" w:color="auto" w:fill="FFFFFF"/>
        </w:rPr>
        <w:t>“医药代表接待管理系统”二维码：</w:t>
      </w:r>
    </w:p>
    <w:p w14:paraId="686B6D5D">
      <w:pPr>
        <w:rPr>
          <w:rFonts w:hint="eastAsia" w:eastAsia="Noto Sans SC"/>
          <w:lang w:eastAsia="zh-CN"/>
        </w:rPr>
      </w:pPr>
      <w:r>
        <w:rPr>
          <w:rFonts w:hint="eastAsia" w:eastAsia="Noto Sans SC"/>
          <w:lang w:eastAsia="zh-CN"/>
        </w:rPr>
        <w:drawing>
          <wp:inline distT="0" distB="0" distL="114300" distR="114300">
            <wp:extent cx="5266690" cy="5998210"/>
            <wp:effectExtent l="0" t="0" r="10160" b="2540"/>
            <wp:docPr id="1" name="图片 1" descr="医药代表登记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医药代表登记表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99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A316B">
      <w:pPr>
        <w:pStyle w:val="5"/>
        <w:widowControl/>
        <w:spacing w:beforeAutospacing="0" w:afterAutospacing="0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</w:p>
    <w:p w14:paraId="775E3A6C">
      <w:pPr>
        <w:pStyle w:val="5"/>
        <w:widowControl/>
        <w:spacing w:beforeAutospacing="0" w:afterAutospacing="0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</w:p>
    <w:p w14:paraId="2C353469">
      <w:pPr>
        <w:pStyle w:val="5"/>
        <w:widowControl/>
        <w:spacing w:beforeAutospacing="0" w:afterAutospacing="0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</w:p>
    <w:p w14:paraId="514B1567">
      <w:pPr>
        <w:pStyle w:val="5"/>
        <w:widowControl/>
        <w:spacing w:beforeAutospacing="0" w:afterAutospacing="0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</w:p>
    <w:p w14:paraId="3B652D8C">
      <w:pPr>
        <w:pStyle w:val="5"/>
        <w:widowControl/>
        <w:spacing w:beforeAutospacing="0" w:afterAutospacing="0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</w:p>
    <w:p w14:paraId="5AD03B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</w:p>
    <w:p w14:paraId="388D41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附件二：</w:t>
      </w:r>
    </w:p>
    <w:p w14:paraId="18D6053B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福建医科大学附属第一医院：</w:t>
      </w:r>
    </w:p>
    <w:p w14:paraId="7B30E9CE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本公司自愿参与贵院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u w:val="single"/>
        </w:rPr>
        <w:t>医用气体系统及气体钢瓶运送管理驻点维护服务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项目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介绍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论证，在此郑重承诺本公司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Hans"/>
        </w:rPr>
        <w:t>持有合法的企业营业执照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，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及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以下相关材料内容真实、合法、有效。</w:t>
      </w:r>
    </w:p>
    <w:p w14:paraId="7065F670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eastAsia="zh-Hans" w:bidi="ar"/>
        </w:rPr>
        <w:t>营业执照复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bidi="ar"/>
        </w:rPr>
        <w:t>印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eastAsia="zh-Hans" w:bidi="ar"/>
        </w:rPr>
        <w:t>件并加盖公章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eastAsia="zh-CN" w:bidi="ar"/>
        </w:rPr>
        <w:t>（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需清晰可见）</w:t>
      </w:r>
    </w:p>
    <w:p w14:paraId="084FC39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1A7E3211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项目报价（需包含维保服务人工费、配件费、运费、安装调试费、差旅费、税费等一切费用）。</w:t>
      </w:r>
    </w:p>
    <w:p w14:paraId="46F9CC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7FC2A3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三、供应商维保服务方案（依我院公示的项目要求进行响应，方案需包含但不仅限于以下几个方面）</w:t>
      </w:r>
    </w:p>
    <w:p w14:paraId="7A89DB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1、维保范围：是否能完全响应。</w:t>
      </w:r>
    </w:p>
    <w:p w14:paraId="0B7393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2、配件要求：是否提供原厂零备件、是否为全新件，备品备件的到场时间、在国内是否设有专门的零备件仓库等。</w:t>
      </w:r>
    </w:p>
    <w:p w14:paraId="6DA13E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3、服务响应情况：是否能提供7×24小时全天候服务响应，报修响应时间，人员到场时间等。</w:t>
      </w:r>
    </w:p>
    <w:p w14:paraId="758E1F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4、预防性维保情况：年度保养次数，保养方案等。</w:t>
      </w:r>
    </w:p>
    <w:p w14:paraId="59625FC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5、人员配备情况：能为本项目配备具有</w:t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专业技术能力的专职维修工程师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的人数，</w:t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工程师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是否具备项目相关各类专业证书、培训证书等。</w:t>
      </w:r>
    </w:p>
    <w:p w14:paraId="0EA122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6、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应急措施：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是否能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提供远程技术支持，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是否能提供备用机、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备品备件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的紧急调配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、突发事件处理方案等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。</w:t>
      </w:r>
    </w:p>
    <w:p w14:paraId="364ED05D">
      <w:pPr>
        <w:spacing w:line="360" w:lineRule="auto"/>
        <w:rPr>
          <w:rFonts w:hint="default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</w:p>
    <w:p w14:paraId="7EEB723A">
      <w:pPr>
        <w:rPr>
          <w:rFonts w:hint="default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oto Sans SC">
    <w:panose1 w:val="020B0500000000000000"/>
    <w:charset w:val="86"/>
    <w:family w:val="swiss"/>
    <w:pitch w:val="default"/>
    <w:sig w:usb0="20000083" w:usb1="2ADF3C10" w:usb2="00000016" w:usb3="00000000" w:csb0="60060107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364D5A"/>
    <w:multiLevelType w:val="singleLevel"/>
    <w:tmpl w:val="47364D5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AE6F26"/>
    <w:rsid w:val="00915104"/>
    <w:rsid w:val="009E6912"/>
    <w:rsid w:val="00AC2628"/>
    <w:rsid w:val="00BE6657"/>
    <w:rsid w:val="00C9314D"/>
    <w:rsid w:val="018E7169"/>
    <w:rsid w:val="024535A0"/>
    <w:rsid w:val="037759DB"/>
    <w:rsid w:val="04DC4690"/>
    <w:rsid w:val="09267F21"/>
    <w:rsid w:val="0BCD50A8"/>
    <w:rsid w:val="122B4561"/>
    <w:rsid w:val="156C041B"/>
    <w:rsid w:val="18B76B4E"/>
    <w:rsid w:val="18FE477D"/>
    <w:rsid w:val="1CDD6D9F"/>
    <w:rsid w:val="1F10520A"/>
    <w:rsid w:val="200F7270"/>
    <w:rsid w:val="222F6E48"/>
    <w:rsid w:val="227C4964"/>
    <w:rsid w:val="261C6242"/>
    <w:rsid w:val="292C49EE"/>
    <w:rsid w:val="2B634FBD"/>
    <w:rsid w:val="2BCF4BE7"/>
    <w:rsid w:val="2CDF3245"/>
    <w:rsid w:val="2DDE4924"/>
    <w:rsid w:val="2E06778F"/>
    <w:rsid w:val="2EED4C20"/>
    <w:rsid w:val="31E652DD"/>
    <w:rsid w:val="31F2254D"/>
    <w:rsid w:val="31FB58A6"/>
    <w:rsid w:val="350A2ADD"/>
    <w:rsid w:val="36BD312A"/>
    <w:rsid w:val="398E0DAD"/>
    <w:rsid w:val="3BCB5776"/>
    <w:rsid w:val="3CF61143"/>
    <w:rsid w:val="3FE21E53"/>
    <w:rsid w:val="3FF34060"/>
    <w:rsid w:val="41D852BC"/>
    <w:rsid w:val="435412BA"/>
    <w:rsid w:val="43DF7A71"/>
    <w:rsid w:val="43FB2662"/>
    <w:rsid w:val="45981F4D"/>
    <w:rsid w:val="46326F64"/>
    <w:rsid w:val="467D0B27"/>
    <w:rsid w:val="46F93FAE"/>
    <w:rsid w:val="4B571947"/>
    <w:rsid w:val="4CAE6F26"/>
    <w:rsid w:val="4DD95A7F"/>
    <w:rsid w:val="4FF260E2"/>
    <w:rsid w:val="52A1794C"/>
    <w:rsid w:val="566E3FE9"/>
    <w:rsid w:val="56A31EE4"/>
    <w:rsid w:val="57340CF2"/>
    <w:rsid w:val="57452946"/>
    <w:rsid w:val="5A9F22A4"/>
    <w:rsid w:val="5B85605C"/>
    <w:rsid w:val="5D7F6ADB"/>
    <w:rsid w:val="5DB83B9F"/>
    <w:rsid w:val="5E8D0662"/>
    <w:rsid w:val="60EC16EE"/>
    <w:rsid w:val="623E19AE"/>
    <w:rsid w:val="624E4B9F"/>
    <w:rsid w:val="628A3F58"/>
    <w:rsid w:val="63BE035D"/>
    <w:rsid w:val="65976197"/>
    <w:rsid w:val="67C63C85"/>
    <w:rsid w:val="68B7537B"/>
    <w:rsid w:val="6A5A4B58"/>
    <w:rsid w:val="6E501734"/>
    <w:rsid w:val="703D085C"/>
    <w:rsid w:val="70716758"/>
    <w:rsid w:val="70891CF3"/>
    <w:rsid w:val="740873D3"/>
    <w:rsid w:val="74472157"/>
    <w:rsid w:val="74B4020F"/>
    <w:rsid w:val="766C3C49"/>
    <w:rsid w:val="79C97604"/>
    <w:rsid w:val="7A37456E"/>
    <w:rsid w:val="7B5B2589"/>
    <w:rsid w:val="7D2A6AD2"/>
    <w:rsid w:val="7D9F2E48"/>
    <w:rsid w:val="7EB0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宋体" w:asciiTheme="minorHAnsi" w:hAnsiTheme="minorHAnsi" w:eastAsiaTheme="minorEastAsia"/>
      <w:b/>
      <w:bCs/>
      <w:color w:val="000000" w:themeColor="text1"/>
      <w:kern w:val="28"/>
      <w:sz w:val="21"/>
      <w:szCs w:val="21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Body Text First Indent 2"/>
    <w:basedOn w:val="2"/>
    <w:semiHidden/>
    <w:unhideWhenUsed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styleId="9">
    <w:name w:val="Strong"/>
    <w:qFormat/>
    <w:uiPriority w:val="22"/>
    <w:rPr>
      <w:b/>
      <w:bCs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2">
    <w:name w:val="font51"/>
    <w:basedOn w:val="8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13">
    <w:name w:val="font31"/>
    <w:basedOn w:val="8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14">
    <w:name w:val="页眉 字符"/>
    <w:basedOn w:val="8"/>
    <w:link w:val="4"/>
    <w:qFormat/>
    <w:uiPriority w:val="0"/>
    <w:rPr>
      <w:rFonts w:cs="宋体" w:asciiTheme="minorHAnsi" w:hAnsiTheme="minorHAnsi" w:eastAsiaTheme="minorEastAsia"/>
      <w:b/>
      <w:bCs/>
      <w:color w:val="000000" w:themeColor="text1"/>
      <w:kern w:val="28"/>
      <w:sz w:val="18"/>
      <w:szCs w:val="18"/>
      <w14:textFill>
        <w14:solidFill>
          <w14:schemeClr w14:val="tx1"/>
        </w14:solidFill>
      </w14:textFill>
    </w:rPr>
  </w:style>
  <w:style w:type="character" w:customStyle="1" w:styleId="15">
    <w:name w:val="页脚 字符"/>
    <w:basedOn w:val="8"/>
    <w:link w:val="3"/>
    <w:qFormat/>
    <w:uiPriority w:val="0"/>
    <w:rPr>
      <w:rFonts w:cs="宋体" w:asciiTheme="minorHAnsi" w:hAnsiTheme="minorHAnsi" w:eastAsiaTheme="minorEastAsia"/>
      <w:b/>
      <w:bCs/>
      <w:color w:val="000000" w:themeColor="text1"/>
      <w:kern w:val="28"/>
      <w:sz w:val="18"/>
      <w:szCs w:val="18"/>
      <w14:textFill>
        <w14:solidFill>
          <w14:schemeClr w14:val="tx1"/>
        </w14:solidFill>
      </w14:textFill>
    </w:rPr>
  </w:style>
  <w:style w:type="paragraph" w:customStyle="1" w:styleId="16">
    <w:name w:val="null3"/>
    <w:qFormat/>
    <w:uiPriority w:val="0"/>
    <w:rPr>
      <w:rFonts w:hint="eastAsia" w:ascii="Calibri" w:hAnsi="Calibri" w:eastAsia="宋体" w:cs="宋体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484</Words>
  <Characters>485</Characters>
  <Lines>3</Lines>
  <Paragraphs>1</Paragraphs>
  <TotalTime>1</TotalTime>
  <ScaleCrop>false</ScaleCrop>
  <LinksUpToDate>false</LinksUpToDate>
  <CharactersWithSpaces>487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2025-11-19T08:56:00Z</dcterms:created>
  <dc:creator>开心开心</dc:creator>
  <cp:lastModifiedBy>开心开心</cp:lastModifiedBy>
  <cp:lastPrinted>2026-08-12T03:34:00Z</cp:lastPrinted>
  <dcterms:modified xsi:type="dcterms:W3CDTF">2026-08-24T07:35:34Z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40F59CF6EF4D4B0E9465CB14D3B3BF6E_13</vt:lpwstr>
  </property>
  <property fmtid="{D5CDD505-2E9C-101B-9397-08002B2CF9AE}" pid="4" name="KSOTemplateDocerSaveRecord">
    <vt:lpwstr>eyJoZGlkIjoiMDdhZWRkMjNjYzkwZGRlMTM4YTFhZWUyMzczNzExMTQiLCJ1c2VySWQiOiIzOTk0ODA1MTkifQ==</vt:lpwstr>
  </property>
</Properties>
</file>