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5447" w14:textId="77777777" w:rsidR="00C146E2" w:rsidRDefault="005D4704">
      <w:pPr>
        <w:pStyle w:val="1"/>
        <w:spacing w:line="360" w:lineRule="auto"/>
        <w:jc w:val="left"/>
        <w:rPr>
          <w:sz w:val="36"/>
          <w:szCs w:val="36"/>
        </w:rPr>
      </w:pPr>
      <w:bookmarkStart w:id="0" w:name="_Toc52367361"/>
      <w:r>
        <w:rPr>
          <w:rFonts w:hint="eastAsia"/>
          <w:sz w:val="36"/>
          <w:szCs w:val="36"/>
        </w:rPr>
        <w:t>附件：</w:t>
      </w:r>
    </w:p>
    <w:p w14:paraId="67E4A4C1" w14:textId="77777777" w:rsidR="00C146E2" w:rsidRDefault="005D4704">
      <w:pPr>
        <w:pStyle w:val="1"/>
        <w:spacing w:before="0" w:after="0" w:line="360" w:lineRule="auto"/>
        <w:jc w:val="center"/>
        <w:rPr>
          <w:rFonts w:ascii="宋体" w:eastAsia="宋体" w:hAnsi="宋体" w:cs="宋体"/>
          <w:szCs w:val="44"/>
        </w:rPr>
      </w:pPr>
      <w:r>
        <w:rPr>
          <w:rFonts w:ascii="宋体" w:eastAsia="宋体" w:hAnsi="宋体" w:cs="宋体" w:hint="eastAsia"/>
          <w:szCs w:val="44"/>
        </w:rPr>
        <w:t>福建医科大学附属第一医院茶亭院区</w:t>
      </w:r>
    </w:p>
    <w:p w14:paraId="6C87127B" w14:textId="77777777" w:rsidR="00C146E2" w:rsidRDefault="005D4704">
      <w:pPr>
        <w:pStyle w:val="1"/>
        <w:spacing w:before="0" w:after="0" w:line="360" w:lineRule="auto"/>
        <w:jc w:val="center"/>
        <w:rPr>
          <w:rFonts w:ascii="宋体" w:eastAsia="宋体" w:hAnsi="宋体" w:cs="宋体"/>
          <w:szCs w:val="44"/>
        </w:rPr>
      </w:pPr>
      <w:r>
        <w:rPr>
          <w:rFonts w:ascii="宋体" w:eastAsia="宋体" w:hAnsi="宋体" w:cs="宋体" w:hint="eastAsia"/>
          <w:szCs w:val="44"/>
        </w:rPr>
        <w:t>地块修建性详细规划服务采购项目参数</w:t>
      </w:r>
    </w:p>
    <w:p w14:paraId="2C1EB5B6" w14:textId="77777777" w:rsidR="00C146E2" w:rsidRDefault="00C146E2">
      <w:pPr>
        <w:spacing w:line="360" w:lineRule="auto"/>
        <w:rPr>
          <w:rFonts w:ascii="宋体" w:eastAsia="宋体" w:hAnsi="宋体" w:cs="宋体"/>
          <w:b/>
          <w:sz w:val="24"/>
        </w:rPr>
      </w:pPr>
    </w:p>
    <w:p w14:paraId="1C42F1E6" w14:textId="77777777" w:rsidR="00C146E2" w:rsidRDefault="005D4704">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1.</w:t>
      </w:r>
      <w:r>
        <w:rPr>
          <w:rFonts w:ascii="Times New Roman" w:eastAsia="宋体" w:hAnsi="Times New Roman" w:cs="宋体" w:hint="eastAsia"/>
          <w:sz w:val="24"/>
        </w:rPr>
        <w:t>项目名称：福建医科大学附属第一医院茶亭院区地块修建性详细规划服务采购项目参数</w:t>
      </w:r>
    </w:p>
    <w:p w14:paraId="722D7441" w14:textId="77777777" w:rsidR="00C146E2" w:rsidRDefault="005D4704">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2.</w:t>
      </w:r>
      <w:r>
        <w:rPr>
          <w:rFonts w:ascii="Times New Roman" w:eastAsia="宋体" w:hAnsi="Times New Roman" w:cs="宋体" w:hint="eastAsia"/>
          <w:sz w:val="24"/>
        </w:rPr>
        <w:t>服务内容：编制福建医科大学附属第一医院茶亭院区地块修建性详细规划，茶亭院区地块面积约</w:t>
      </w:r>
      <w:r>
        <w:rPr>
          <w:rFonts w:ascii="Times New Roman" w:eastAsia="宋体" w:hAnsi="Times New Roman" w:cs="宋体" w:hint="eastAsia"/>
          <w:sz w:val="24"/>
        </w:rPr>
        <w:t>6.44</w:t>
      </w:r>
      <w:r>
        <w:rPr>
          <w:rFonts w:ascii="Times New Roman" w:eastAsia="宋体" w:hAnsi="Times New Roman" w:cs="宋体" w:hint="eastAsia"/>
          <w:sz w:val="24"/>
        </w:rPr>
        <w:t>公顷。</w:t>
      </w:r>
    </w:p>
    <w:p w14:paraId="61D04841" w14:textId="77777777" w:rsidR="00C146E2" w:rsidRDefault="005D4704">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3.</w:t>
      </w:r>
      <w:r>
        <w:rPr>
          <w:rFonts w:ascii="Times New Roman" w:eastAsia="宋体" w:hAnsi="Times New Roman" w:cs="宋体" w:hint="eastAsia"/>
          <w:sz w:val="24"/>
        </w:rPr>
        <w:t>服务计费：取费标准按照中国城市规划协会《关于发布城市规划设计计费指导意见的通知》（</w:t>
      </w:r>
      <w:r>
        <w:rPr>
          <w:rFonts w:ascii="Times New Roman" w:eastAsia="宋体" w:hAnsi="Times New Roman" w:cs="宋体" w:hint="eastAsia"/>
          <w:sz w:val="24"/>
        </w:rPr>
        <w:t>2</w:t>
      </w:r>
      <w:r>
        <w:rPr>
          <w:rFonts w:ascii="Times New Roman" w:eastAsia="宋体" w:hAnsi="Times New Roman" w:cs="宋体"/>
          <w:sz w:val="24"/>
        </w:rPr>
        <w:t>004</w:t>
      </w:r>
      <w:r>
        <w:rPr>
          <w:rFonts w:ascii="Times New Roman" w:eastAsia="宋体" w:hAnsi="Times New Roman" w:cs="宋体" w:hint="eastAsia"/>
          <w:sz w:val="24"/>
        </w:rPr>
        <w:t>中</w:t>
      </w:r>
      <w:proofErr w:type="gramStart"/>
      <w:r>
        <w:rPr>
          <w:rFonts w:ascii="Times New Roman" w:eastAsia="宋体" w:hAnsi="Times New Roman" w:cs="宋体" w:hint="eastAsia"/>
          <w:sz w:val="24"/>
        </w:rPr>
        <w:t>规协秘</w:t>
      </w:r>
      <w:proofErr w:type="gramEnd"/>
      <w:r>
        <w:rPr>
          <w:rFonts w:ascii="Times New Roman" w:eastAsia="宋体" w:hAnsi="Times New Roman" w:cs="宋体" w:hint="eastAsia"/>
          <w:sz w:val="24"/>
        </w:rPr>
        <w:t>字第</w:t>
      </w:r>
      <w:r>
        <w:rPr>
          <w:rFonts w:ascii="Times New Roman" w:eastAsia="宋体" w:hAnsi="Times New Roman" w:cs="宋体" w:hint="eastAsia"/>
          <w:sz w:val="24"/>
        </w:rPr>
        <w:t>0</w:t>
      </w:r>
      <w:r>
        <w:rPr>
          <w:rFonts w:ascii="Times New Roman" w:eastAsia="宋体" w:hAnsi="Times New Roman" w:cs="宋体"/>
          <w:sz w:val="24"/>
        </w:rPr>
        <w:t>22</w:t>
      </w:r>
      <w:r>
        <w:rPr>
          <w:rFonts w:ascii="Times New Roman" w:eastAsia="宋体" w:hAnsi="Times New Roman" w:cs="宋体" w:hint="eastAsia"/>
          <w:sz w:val="24"/>
        </w:rPr>
        <w:t>号），修建性详细规划计费：</w:t>
      </w:r>
    </w:p>
    <w:p w14:paraId="06361348" w14:textId="77777777" w:rsidR="00C146E2" w:rsidRDefault="005D4704">
      <w:pPr>
        <w:adjustRightInd w:val="0"/>
        <w:snapToGrid w:val="0"/>
        <w:spacing w:line="360" w:lineRule="auto"/>
        <w:ind w:firstLineChars="200" w:firstLine="480"/>
        <w:rPr>
          <w:rFonts w:ascii="Times New Roman" w:eastAsia="宋体" w:hAnsi="Times New Roman" w:cs="宋体"/>
          <w:sz w:val="24"/>
        </w:rPr>
      </w:pPr>
      <w:r>
        <w:rPr>
          <w:rFonts w:ascii="Times New Roman" w:eastAsia="宋体" w:hAnsi="Times New Roman" w:cs="宋体"/>
          <w:sz w:val="24"/>
        </w:rPr>
        <w:t>福建医科大学附属第一医院</w:t>
      </w:r>
      <w:r>
        <w:rPr>
          <w:rFonts w:ascii="Times New Roman" w:eastAsia="宋体" w:hAnsi="Times New Roman" w:cs="宋体" w:hint="eastAsia"/>
          <w:sz w:val="24"/>
        </w:rPr>
        <w:t>设计面积约</w:t>
      </w:r>
      <w:r>
        <w:rPr>
          <w:rFonts w:ascii="Times New Roman" w:eastAsia="宋体" w:hAnsi="Times New Roman" w:cs="宋体" w:hint="eastAsia"/>
          <w:sz w:val="24"/>
        </w:rPr>
        <w:t>6.44</w:t>
      </w:r>
      <w:r>
        <w:rPr>
          <w:rFonts w:ascii="Times New Roman" w:eastAsia="宋体" w:hAnsi="Times New Roman" w:cs="宋体" w:hint="eastAsia"/>
          <w:sz w:val="24"/>
        </w:rPr>
        <w:t>公顷，属重要公建计费单价</w:t>
      </w:r>
      <w:r>
        <w:rPr>
          <w:rFonts w:ascii="Times New Roman" w:eastAsia="宋体" w:hAnsi="Times New Roman" w:cs="宋体" w:hint="eastAsia"/>
          <w:sz w:val="24"/>
        </w:rPr>
        <w:t>18000</w:t>
      </w:r>
      <w:r>
        <w:rPr>
          <w:rFonts w:ascii="Times New Roman" w:eastAsia="宋体" w:hAnsi="Times New Roman" w:cs="宋体" w:hint="eastAsia"/>
          <w:sz w:val="24"/>
        </w:rPr>
        <w:t>元</w:t>
      </w:r>
      <w:r>
        <w:rPr>
          <w:rFonts w:ascii="Times New Roman" w:eastAsia="宋体" w:hAnsi="Times New Roman" w:cs="宋体" w:hint="eastAsia"/>
          <w:sz w:val="24"/>
        </w:rPr>
        <w:t>/</w:t>
      </w:r>
      <w:r>
        <w:rPr>
          <w:rFonts w:ascii="Times New Roman" w:eastAsia="宋体" w:hAnsi="Times New Roman" w:cs="宋体" w:hint="eastAsia"/>
          <w:sz w:val="24"/>
        </w:rPr>
        <w:t>公顷；设计深度需要进行</w:t>
      </w:r>
      <w:proofErr w:type="gramStart"/>
      <w:r>
        <w:rPr>
          <w:rFonts w:ascii="Times New Roman" w:eastAsia="宋体" w:hAnsi="Times New Roman" w:cs="宋体" w:hint="eastAsia"/>
          <w:sz w:val="24"/>
        </w:rPr>
        <w:t>修建性总平面设计</w:t>
      </w:r>
      <w:proofErr w:type="gramEnd"/>
      <w:r>
        <w:rPr>
          <w:rFonts w:ascii="Times New Roman" w:eastAsia="宋体" w:hAnsi="Times New Roman" w:cs="宋体" w:hint="eastAsia"/>
          <w:sz w:val="24"/>
        </w:rPr>
        <w:t>，系数</w:t>
      </w:r>
      <w:r>
        <w:rPr>
          <w:rFonts w:ascii="Times New Roman" w:eastAsia="宋体" w:hAnsi="Times New Roman" w:cs="宋体" w:hint="eastAsia"/>
          <w:sz w:val="24"/>
        </w:rPr>
        <w:t>1.5</w:t>
      </w:r>
      <w:r>
        <w:rPr>
          <w:rFonts w:ascii="Times New Roman" w:eastAsia="宋体" w:hAnsi="Times New Roman" w:cs="宋体" w:hint="eastAsia"/>
          <w:sz w:val="24"/>
        </w:rPr>
        <w:t>；难度系数</w:t>
      </w:r>
      <w:r>
        <w:rPr>
          <w:rFonts w:ascii="Times New Roman" w:eastAsia="宋体" w:hAnsi="Times New Roman" w:cs="宋体" w:hint="eastAsia"/>
          <w:sz w:val="24"/>
        </w:rPr>
        <w:t>1.2</w:t>
      </w:r>
      <w:r>
        <w:rPr>
          <w:rFonts w:ascii="Times New Roman" w:eastAsia="宋体" w:hAnsi="Times New Roman" w:cs="宋体" w:hint="eastAsia"/>
          <w:sz w:val="24"/>
        </w:rPr>
        <w:t>，电子文件系数</w:t>
      </w:r>
      <w:r>
        <w:rPr>
          <w:rFonts w:ascii="Times New Roman" w:eastAsia="宋体" w:hAnsi="Times New Roman" w:cs="宋体" w:hint="eastAsia"/>
          <w:sz w:val="24"/>
        </w:rPr>
        <w:t>1.1</w:t>
      </w:r>
      <w:r>
        <w:rPr>
          <w:rFonts w:ascii="Times New Roman" w:eastAsia="宋体" w:hAnsi="Times New Roman" w:cs="宋体" w:hint="eastAsia"/>
          <w:sz w:val="24"/>
        </w:rPr>
        <w:t>，优惠系数</w:t>
      </w:r>
      <w:r>
        <w:rPr>
          <w:rFonts w:ascii="Times New Roman" w:eastAsia="宋体" w:hAnsi="Times New Roman" w:cs="宋体"/>
          <w:sz w:val="24"/>
        </w:rPr>
        <w:t>1</w:t>
      </w:r>
      <w:r>
        <w:rPr>
          <w:rFonts w:ascii="Times New Roman" w:eastAsia="宋体" w:hAnsi="Times New Roman" w:cs="宋体" w:hint="eastAsia"/>
          <w:sz w:val="24"/>
        </w:rPr>
        <w:t>，总价</w:t>
      </w:r>
      <w:r>
        <w:rPr>
          <w:rFonts w:ascii="Times New Roman" w:eastAsia="宋体" w:hAnsi="Times New Roman" w:cs="宋体"/>
          <w:sz w:val="24"/>
        </w:rPr>
        <w:t>22.95216</w:t>
      </w:r>
      <w:r>
        <w:rPr>
          <w:rFonts w:ascii="Times New Roman" w:eastAsia="宋体" w:hAnsi="Times New Roman" w:cs="宋体" w:hint="eastAsia"/>
          <w:sz w:val="24"/>
        </w:rPr>
        <w:t>万元，计费公式如下：</w:t>
      </w:r>
    </w:p>
    <w:p w14:paraId="1F96C9FE" w14:textId="77777777" w:rsidR="00C146E2" w:rsidRDefault="00C146E2">
      <w:pPr>
        <w:adjustRightInd w:val="0"/>
        <w:snapToGrid w:val="0"/>
        <w:spacing w:line="360" w:lineRule="auto"/>
        <w:ind w:firstLineChars="300" w:firstLine="720"/>
        <w:rPr>
          <w:rFonts w:ascii="Times New Roman" w:eastAsia="宋体" w:hAnsi="Times New Roman" w:cs="宋体"/>
          <w:sz w:val="24"/>
        </w:rPr>
      </w:pPr>
    </w:p>
    <w:p w14:paraId="69181B8B" w14:textId="77777777" w:rsidR="00C146E2" w:rsidRDefault="005D4704">
      <w:pPr>
        <w:spacing w:line="360" w:lineRule="auto"/>
        <w:rPr>
          <w:rFonts w:ascii="Times New Roman" w:eastAsia="宋体" w:hAnsi="Times New Roman" w:cs="宋体"/>
          <w:sz w:val="24"/>
        </w:rPr>
      </w:pPr>
      <w:r>
        <w:rPr>
          <w:rFonts w:ascii="Times New Roman" w:eastAsia="宋体" w:hAnsi="Times New Roman" w:cs="宋体" w:hint="eastAsia"/>
          <w:sz w:val="24"/>
        </w:rPr>
        <w:t>本项目修建性详细规划计费：</w:t>
      </w:r>
    </w:p>
    <w:p w14:paraId="3E8A7253" w14:textId="77777777" w:rsidR="00C146E2" w:rsidRDefault="005D4704">
      <w:pPr>
        <w:spacing w:line="360" w:lineRule="auto"/>
        <w:rPr>
          <w:rFonts w:ascii="Times New Roman" w:eastAsia="宋体" w:hAnsi="Times New Roman" w:cs="宋体"/>
          <w:sz w:val="24"/>
        </w:rPr>
      </w:pPr>
      <w:r>
        <w:rPr>
          <w:rFonts w:ascii="Times New Roman" w:eastAsia="宋体" w:hAnsi="Times New Roman" w:cs="宋体" w:hint="eastAsia"/>
          <w:sz w:val="24"/>
        </w:rPr>
        <w:t>6.44</w:t>
      </w:r>
      <w:r>
        <w:rPr>
          <w:rFonts w:ascii="Times New Roman" w:eastAsia="宋体" w:hAnsi="Times New Roman" w:cs="宋体" w:hint="eastAsia"/>
          <w:sz w:val="24"/>
        </w:rPr>
        <w:t>公顷</w:t>
      </w:r>
      <w:r>
        <w:rPr>
          <w:rFonts w:ascii="Times New Roman" w:eastAsia="宋体" w:hAnsi="Times New Roman" w:cs="宋体" w:hint="eastAsia"/>
          <w:sz w:val="24"/>
        </w:rPr>
        <w:t xml:space="preserve"> </w:t>
      </w:r>
      <w:r>
        <w:rPr>
          <w:rFonts w:ascii="Times New Roman" w:eastAsia="宋体" w:hAnsi="Times New Roman" w:cs="宋体" w:hint="eastAsia"/>
          <w:sz w:val="24"/>
        </w:rPr>
        <w:t>×</w:t>
      </w:r>
      <w:r>
        <w:rPr>
          <w:rFonts w:ascii="Times New Roman" w:eastAsia="宋体" w:hAnsi="Times New Roman" w:cs="宋体" w:hint="eastAsia"/>
          <w:sz w:val="24"/>
        </w:rPr>
        <w:t xml:space="preserve"> 1.8</w:t>
      </w:r>
      <w:r>
        <w:rPr>
          <w:rFonts w:ascii="Times New Roman" w:eastAsia="宋体" w:hAnsi="Times New Roman" w:cs="宋体" w:hint="eastAsia"/>
          <w:sz w:val="24"/>
        </w:rPr>
        <w:t>万元</w:t>
      </w:r>
      <w:r>
        <w:rPr>
          <w:rFonts w:ascii="Times New Roman" w:eastAsia="宋体" w:hAnsi="Times New Roman" w:cs="宋体" w:hint="eastAsia"/>
          <w:sz w:val="24"/>
        </w:rPr>
        <w:t>/</w:t>
      </w:r>
      <w:r>
        <w:rPr>
          <w:rFonts w:ascii="Times New Roman" w:eastAsia="宋体" w:hAnsi="Times New Roman" w:cs="宋体" w:hint="eastAsia"/>
          <w:sz w:val="24"/>
        </w:rPr>
        <w:t>公顷</w:t>
      </w:r>
      <w:r>
        <w:rPr>
          <w:rFonts w:ascii="Times New Roman" w:eastAsia="宋体" w:hAnsi="Times New Roman" w:cs="宋体" w:hint="eastAsia"/>
          <w:sz w:val="24"/>
        </w:rPr>
        <w:t xml:space="preserve"> </w:t>
      </w:r>
      <w:r>
        <w:rPr>
          <w:rFonts w:ascii="Times New Roman" w:eastAsia="宋体" w:hAnsi="Times New Roman" w:cs="宋体" w:hint="eastAsia"/>
          <w:sz w:val="24"/>
        </w:rPr>
        <w:t>×</w:t>
      </w:r>
      <w:r>
        <w:rPr>
          <w:rFonts w:ascii="Times New Roman" w:eastAsia="宋体" w:hAnsi="Times New Roman" w:cs="宋体" w:hint="eastAsia"/>
          <w:sz w:val="24"/>
        </w:rPr>
        <w:t xml:space="preserve"> 1.5 </w:t>
      </w:r>
      <w:r>
        <w:rPr>
          <w:rFonts w:ascii="Times New Roman" w:eastAsia="宋体" w:hAnsi="Times New Roman" w:cs="宋体" w:hint="eastAsia"/>
          <w:sz w:val="24"/>
        </w:rPr>
        <w:t>×</w:t>
      </w:r>
      <w:r>
        <w:rPr>
          <w:rFonts w:ascii="Times New Roman" w:eastAsia="宋体" w:hAnsi="Times New Roman" w:cs="宋体" w:hint="eastAsia"/>
          <w:sz w:val="24"/>
        </w:rPr>
        <w:t xml:space="preserve"> 1.2 </w:t>
      </w:r>
      <w:r>
        <w:rPr>
          <w:rFonts w:ascii="Times New Roman" w:eastAsia="宋体" w:hAnsi="Times New Roman" w:cs="宋体" w:hint="eastAsia"/>
          <w:sz w:val="24"/>
        </w:rPr>
        <w:t>×</w:t>
      </w:r>
      <w:r>
        <w:rPr>
          <w:rFonts w:ascii="Times New Roman" w:eastAsia="宋体" w:hAnsi="Times New Roman" w:cs="宋体" w:hint="eastAsia"/>
          <w:sz w:val="24"/>
        </w:rPr>
        <w:t xml:space="preserve"> 1.1 </w:t>
      </w:r>
      <w:r>
        <w:rPr>
          <w:rFonts w:ascii="Times New Roman" w:eastAsia="宋体" w:hAnsi="Times New Roman" w:cs="宋体" w:hint="eastAsia"/>
          <w:sz w:val="24"/>
        </w:rPr>
        <w:t>×</w:t>
      </w:r>
      <w:r>
        <w:rPr>
          <w:rFonts w:ascii="Times New Roman" w:eastAsia="宋体" w:hAnsi="Times New Roman" w:cs="宋体" w:hint="eastAsia"/>
          <w:sz w:val="24"/>
        </w:rPr>
        <w:t xml:space="preserve"> </w:t>
      </w:r>
      <w:r>
        <w:rPr>
          <w:rFonts w:ascii="Times New Roman" w:eastAsia="宋体" w:hAnsi="Times New Roman" w:cs="宋体"/>
          <w:sz w:val="24"/>
        </w:rPr>
        <w:t>1</w:t>
      </w:r>
      <w:r>
        <w:rPr>
          <w:rFonts w:ascii="Times New Roman" w:eastAsia="宋体" w:hAnsi="Times New Roman" w:cs="宋体" w:hint="eastAsia"/>
          <w:sz w:val="24"/>
        </w:rPr>
        <w:t xml:space="preserve"> = </w:t>
      </w:r>
      <w:r>
        <w:rPr>
          <w:rFonts w:ascii="Times New Roman" w:eastAsia="宋体" w:hAnsi="Times New Roman" w:cs="宋体"/>
          <w:sz w:val="24"/>
        </w:rPr>
        <w:t>22.95216</w:t>
      </w:r>
      <w:r>
        <w:rPr>
          <w:rFonts w:ascii="Times New Roman" w:eastAsia="宋体" w:hAnsi="Times New Roman" w:cs="宋体" w:hint="eastAsia"/>
          <w:sz w:val="24"/>
        </w:rPr>
        <w:t>（万元）</w:t>
      </w:r>
    </w:p>
    <w:bookmarkEnd w:id="0"/>
    <w:p w14:paraId="62FB29CB" w14:textId="77777777" w:rsidR="00C146E2" w:rsidRDefault="00C146E2">
      <w:pPr>
        <w:spacing w:line="360" w:lineRule="auto"/>
        <w:rPr>
          <w:rFonts w:ascii="Times New Roman" w:eastAsia="宋体" w:hAnsi="Times New Roman" w:cs="宋体"/>
        </w:rPr>
      </w:pPr>
    </w:p>
    <w:p w14:paraId="4460EFFB" w14:textId="77777777" w:rsidR="00C146E2" w:rsidRDefault="00C146E2">
      <w:pPr>
        <w:spacing w:line="360" w:lineRule="auto"/>
        <w:rPr>
          <w:rFonts w:ascii="Times New Roman" w:eastAsia="宋体" w:hAnsi="Times New Roman" w:cs="宋体"/>
        </w:rPr>
      </w:pPr>
    </w:p>
    <w:p w14:paraId="588B0951" w14:textId="77777777" w:rsidR="00C146E2" w:rsidRDefault="005D4704">
      <w:pPr>
        <w:spacing w:line="360" w:lineRule="auto"/>
        <w:ind w:leftChars="1400" w:left="2940"/>
        <w:jc w:val="center"/>
        <w:rPr>
          <w:rFonts w:ascii="Times New Roman" w:eastAsia="宋体" w:hAnsi="Times New Roman" w:cs="宋体"/>
          <w:sz w:val="24"/>
        </w:rPr>
      </w:pPr>
      <w:r>
        <w:rPr>
          <w:rFonts w:ascii="Times New Roman" w:eastAsia="宋体" w:hAnsi="Times New Roman" w:cs="宋体" w:hint="eastAsia"/>
          <w:sz w:val="24"/>
        </w:rPr>
        <w:t>福建医科大学附属第一医院</w:t>
      </w:r>
    </w:p>
    <w:p w14:paraId="627E6A92" w14:textId="77777777" w:rsidR="00C146E2" w:rsidRDefault="005D4704">
      <w:pPr>
        <w:spacing w:line="360" w:lineRule="auto"/>
        <w:ind w:leftChars="1400" w:left="2940"/>
        <w:jc w:val="center"/>
        <w:rPr>
          <w:rFonts w:ascii="Times New Roman" w:eastAsia="宋体" w:hAnsi="Times New Roman" w:cs="宋体"/>
          <w:sz w:val="24"/>
        </w:rPr>
      </w:pPr>
      <w:r>
        <w:rPr>
          <w:rFonts w:ascii="Times New Roman" w:eastAsia="宋体" w:hAnsi="Times New Roman" w:cs="宋体" w:hint="eastAsia"/>
          <w:sz w:val="24"/>
        </w:rPr>
        <w:t>基建处</w:t>
      </w:r>
    </w:p>
    <w:p w14:paraId="2885AEF1" w14:textId="1354E5BC" w:rsidR="00C146E2" w:rsidRPr="00DE49CC" w:rsidRDefault="005D4704">
      <w:pPr>
        <w:spacing w:line="360" w:lineRule="auto"/>
        <w:ind w:leftChars="1400" w:left="2940"/>
        <w:jc w:val="center"/>
        <w:rPr>
          <w:rFonts w:ascii="Times New Roman" w:eastAsia="宋体" w:hAnsi="Times New Roman" w:cs="宋体"/>
          <w:sz w:val="24"/>
        </w:rPr>
      </w:pPr>
      <w:r w:rsidRPr="00DE49CC">
        <w:rPr>
          <w:rFonts w:ascii="Times New Roman" w:eastAsia="宋体" w:hAnsi="Times New Roman" w:cs="宋体" w:hint="eastAsia"/>
          <w:sz w:val="24"/>
        </w:rPr>
        <w:t>2025</w:t>
      </w:r>
      <w:r w:rsidRPr="00DE49CC">
        <w:rPr>
          <w:rFonts w:ascii="Times New Roman" w:eastAsia="宋体" w:hAnsi="Times New Roman" w:cs="宋体" w:hint="eastAsia"/>
          <w:sz w:val="24"/>
        </w:rPr>
        <w:t>年</w:t>
      </w:r>
      <w:r w:rsidRPr="00DE49CC">
        <w:rPr>
          <w:rFonts w:ascii="Times New Roman" w:eastAsia="宋体" w:hAnsi="Times New Roman" w:cs="宋体" w:hint="eastAsia"/>
          <w:sz w:val="24"/>
        </w:rPr>
        <w:t>9</w:t>
      </w:r>
      <w:r w:rsidRPr="00DE49CC">
        <w:rPr>
          <w:rFonts w:ascii="Times New Roman" w:eastAsia="宋体" w:hAnsi="Times New Roman" w:cs="宋体" w:hint="eastAsia"/>
          <w:sz w:val="24"/>
        </w:rPr>
        <w:t>月</w:t>
      </w:r>
      <w:r w:rsidR="00DE49CC" w:rsidRPr="00DE49CC">
        <w:rPr>
          <w:rFonts w:ascii="Times New Roman" w:eastAsia="宋体" w:hAnsi="Times New Roman" w:cs="宋体"/>
          <w:sz w:val="24"/>
        </w:rPr>
        <w:t>24</w:t>
      </w:r>
      <w:r w:rsidRPr="00DE49CC">
        <w:rPr>
          <w:rFonts w:ascii="Times New Roman" w:eastAsia="宋体" w:hAnsi="Times New Roman" w:cs="宋体" w:hint="eastAsia"/>
          <w:sz w:val="24"/>
        </w:rPr>
        <w:t>日</w:t>
      </w:r>
    </w:p>
    <w:p w14:paraId="60004ED7" w14:textId="77777777" w:rsidR="00C146E2" w:rsidRDefault="00C146E2">
      <w:pPr>
        <w:spacing w:line="360" w:lineRule="auto"/>
        <w:ind w:firstLineChars="200" w:firstLine="480"/>
        <w:rPr>
          <w:rFonts w:ascii="宋体" w:eastAsia="宋体" w:hAnsi="宋体" w:cs="宋体"/>
          <w:sz w:val="24"/>
        </w:rPr>
      </w:pPr>
    </w:p>
    <w:sectPr w:rsidR="00C14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23E"/>
    <w:rsid w:val="002236F5"/>
    <w:rsid w:val="005D4704"/>
    <w:rsid w:val="006D223E"/>
    <w:rsid w:val="009C646E"/>
    <w:rsid w:val="00C146E2"/>
    <w:rsid w:val="00D73647"/>
    <w:rsid w:val="00DE49CC"/>
    <w:rsid w:val="05832514"/>
    <w:rsid w:val="1367529E"/>
    <w:rsid w:val="15D867AD"/>
    <w:rsid w:val="1701104A"/>
    <w:rsid w:val="192356E8"/>
    <w:rsid w:val="1998697F"/>
    <w:rsid w:val="20A663BA"/>
    <w:rsid w:val="20DE467B"/>
    <w:rsid w:val="20E36A1C"/>
    <w:rsid w:val="2F642A08"/>
    <w:rsid w:val="35821DAB"/>
    <w:rsid w:val="37532A07"/>
    <w:rsid w:val="3770049A"/>
    <w:rsid w:val="37D921E5"/>
    <w:rsid w:val="3A5E4C24"/>
    <w:rsid w:val="3E2E2B5F"/>
    <w:rsid w:val="3EF77B4B"/>
    <w:rsid w:val="41D13F2D"/>
    <w:rsid w:val="451A3E3D"/>
    <w:rsid w:val="47006B55"/>
    <w:rsid w:val="47C27346"/>
    <w:rsid w:val="48DF429B"/>
    <w:rsid w:val="4E644267"/>
    <w:rsid w:val="541F5961"/>
    <w:rsid w:val="568A6B8D"/>
    <w:rsid w:val="5F716E3C"/>
    <w:rsid w:val="67214D1F"/>
    <w:rsid w:val="69416E11"/>
    <w:rsid w:val="70C1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D961C"/>
  <w15:docId w15:val="{B1423F2E-EEF3-49A9-9DDD-B098B759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character" w:styleId="a4">
    <w:name w:val="Strong"/>
    <w:basedOn w:val="a0"/>
    <w:qFormat/>
    <w:rPr>
      <w:b/>
      <w:bCs/>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fyuser</dc:creator>
  <cp:lastModifiedBy>池江伟</cp:lastModifiedBy>
  <cp:revision>6</cp:revision>
  <dcterms:created xsi:type="dcterms:W3CDTF">2025-07-04T01:57:00Z</dcterms:created>
  <dcterms:modified xsi:type="dcterms:W3CDTF">2025-09-24T07:13:00Z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eyJoZGlkIjoiMGRiNWViNTc4NDAzMDJiMDhmZGU0M2NjNjdkODM4MzgiLCJ1c2VySWQiOiIyMTA3MTgxNjEifQ==</vt:lpwstr>
  </property>
  <property fmtid="{D5CDD505-2E9C-101B-9397-08002B2CF9AE}" pid="4" name="ICV">
    <vt:lpwstr>01ADCD83DD37435895B62E7C2C275D54_13</vt:lpwstr>
  </property>
</Properties>
</file>