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9DEEC">
      <w:pPr>
        <w:tabs>
          <w:tab w:val="left" w:pos="8222"/>
        </w:tabs>
        <w:spacing w:line="360" w:lineRule="auto"/>
        <w:ind w:right="84" w:firstLine="723" w:firstLineChars="200"/>
        <w:jc w:val="both"/>
        <w:rPr>
          <w:rFonts w:hint="eastAsia" w:ascii="宋体" w:hAnsi="宋体" w:cs="宋体"/>
          <w:b/>
          <w:bCs w:val="0"/>
          <w:sz w:val="36"/>
          <w:szCs w:val="36"/>
          <w:lang w:val="en-US" w:eastAsia="zh-CN"/>
        </w:rPr>
      </w:pPr>
      <w:r>
        <w:rPr>
          <w:rFonts w:hint="eastAsia" w:ascii="宋体" w:hAnsi="宋体" w:eastAsia="宋体" w:cs="宋体"/>
          <w:b/>
          <w:bCs w:val="0"/>
          <w:sz w:val="36"/>
          <w:szCs w:val="36"/>
          <w:lang w:val="en-US" w:eastAsia="zh-CN"/>
        </w:rPr>
        <w:t>福建医科大学附属第一医院</w:t>
      </w:r>
      <w:r>
        <w:rPr>
          <w:rFonts w:hint="eastAsia" w:ascii="宋体" w:hAnsi="宋体" w:eastAsia="宋体" w:cs="宋体"/>
          <w:b/>
          <w:bCs w:val="0"/>
          <w:sz w:val="36"/>
          <w:szCs w:val="36"/>
        </w:rPr>
        <w:t>医疗设备维修</w:t>
      </w:r>
      <w:r>
        <w:rPr>
          <w:rFonts w:hint="eastAsia" w:ascii="宋体" w:hAnsi="宋体" w:cs="宋体"/>
          <w:b/>
          <w:bCs w:val="0"/>
          <w:sz w:val="36"/>
          <w:szCs w:val="36"/>
          <w:lang w:val="en-US" w:eastAsia="zh-CN"/>
        </w:rPr>
        <w:t>维保服务询价函</w:t>
      </w:r>
    </w:p>
    <w:tbl>
      <w:tblPr>
        <w:tblStyle w:val="5"/>
        <w:tblW w:w="10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418"/>
        <w:gridCol w:w="1710"/>
        <w:gridCol w:w="1718"/>
        <w:gridCol w:w="1695"/>
        <w:gridCol w:w="1200"/>
        <w:gridCol w:w="1576"/>
      </w:tblGrid>
      <w:tr w14:paraId="4D2C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656" w:type="dxa"/>
            <w:gridSpan w:val="2"/>
            <w:noWrap w:val="0"/>
            <w:vAlign w:val="top"/>
          </w:tcPr>
          <w:p w14:paraId="4A88FAD5">
            <w:pPr>
              <w:spacing w:line="360" w:lineRule="auto"/>
              <w:jc w:val="center"/>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维修维保服务项目名称</w:t>
            </w:r>
          </w:p>
        </w:tc>
        <w:tc>
          <w:tcPr>
            <w:tcW w:w="7899" w:type="dxa"/>
            <w:gridSpan w:val="5"/>
            <w:noWrap w:val="0"/>
            <w:vAlign w:val="top"/>
          </w:tcPr>
          <w:p w14:paraId="2A8B4E42">
            <w:pPr>
              <w:spacing w:line="360" w:lineRule="auto"/>
              <w:jc w:val="both"/>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手术护理中心</w:t>
            </w:r>
            <w:r>
              <w:rPr>
                <w:rFonts w:ascii="宋体" w:hAnsi="宋体" w:cs="宋体"/>
                <w:bCs/>
                <w:sz w:val="24"/>
              </w:rPr>
              <w:t>STORZ</w:t>
            </w:r>
            <w:r>
              <w:rPr>
                <w:rFonts w:hint="eastAsia" w:ascii="宋体" w:hAnsi="宋体" w:cs="宋体"/>
                <w:bCs/>
                <w:sz w:val="24"/>
              </w:rPr>
              <w:t>一体化核心平台</w:t>
            </w:r>
            <w:r>
              <w:rPr>
                <w:rFonts w:hint="eastAsia" w:ascii="宋体" w:hAnsi="宋体" w:cs="宋体"/>
                <w:bCs/>
                <w:sz w:val="24"/>
                <w:lang w:val="en-US" w:eastAsia="zh-CN"/>
              </w:rPr>
              <w:t>维修</w:t>
            </w:r>
          </w:p>
        </w:tc>
      </w:tr>
      <w:tr w14:paraId="1DB6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38" w:type="dxa"/>
            <w:shd w:val="clear" w:color="auto" w:fill="auto"/>
            <w:noWrap w:val="0"/>
            <w:vAlign w:val="top"/>
          </w:tcPr>
          <w:p w14:paraId="362945A3">
            <w:pPr>
              <w:spacing w:line="360" w:lineRule="auto"/>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使用科室</w:t>
            </w:r>
          </w:p>
        </w:tc>
        <w:tc>
          <w:tcPr>
            <w:tcW w:w="3128" w:type="dxa"/>
            <w:gridSpan w:val="2"/>
            <w:shd w:val="clear" w:color="auto" w:fill="auto"/>
            <w:noWrap w:val="0"/>
            <w:vAlign w:val="top"/>
          </w:tcPr>
          <w:p w14:paraId="28B88684">
            <w:pPr>
              <w:spacing w:line="360" w:lineRule="auto"/>
              <w:jc w:val="center"/>
              <w:rPr>
                <w:rFonts w:hint="eastAsia" w:ascii="宋体" w:hAnsi="宋体" w:eastAsia="宋体" w:cs="宋体"/>
                <w:b w:val="0"/>
                <w:bCs/>
                <w:kern w:val="2"/>
                <w:sz w:val="24"/>
                <w:szCs w:val="24"/>
                <w:lang w:val="en-US" w:eastAsia="zh-CN" w:bidi="ar-SA"/>
              </w:rPr>
            </w:pPr>
            <w:r>
              <w:rPr>
                <w:rFonts w:hint="eastAsia" w:ascii="宋体" w:hAnsi="宋体" w:cs="宋体"/>
                <w:b w:val="0"/>
                <w:bCs/>
                <w:sz w:val="24"/>
                <w:szCs w:val="24"/>
                <w:lang w:val="en-US" w:eastAsia="zh-CN"/>
              </w:rPr>
              <w:t>手术护理中心</w:t>
            </w:r>
          </w:p>
        </w:tc>
        <w:tc>
          <w:tcPr>
            <w:tcW w:w="1718" w:type="dxa"/>
            <w:shd w:val="clear" w:color="auto" w:fill="auto"/>
            <w:noWrap w:val="0"/>
            <w:vAlign w:val="top"/>
          </w:tcPr>
          <w:p w14:paraId="0F57C0D3">
            <w:pPr>
              <w:spacing w:line="360" w:lineRule="auto"/>
              <w:jc w:val="center"/>
              <w:rPr>
                <w:rFonts w:hint="eastAsia" w:ascii="宋体" w:hAnsi="宋体" w:eastAsia="宋体" w:cs="宋体"/>
                <w:b w:val="0"/>
                <w:bCs/>
                <w:kern w:val="2"/>
                <w:sz w:val="24"/>
                <w:szCs w:val="24"/>
                <w:lang w:val="en-US" w:eastAsia="zh-CN" w:bidi="ar-SA"/>
              </w:rPr>
            </w:pPr>
            <w:r>
              <w:rPr>
                <w:rFonts w:hint="eastAsia" w:ascii="宋体" w:hAnsi="宋体" w:cs="宋体"/>
                <w:b w:val="0"/>
                <w:bCs/>
                <w:sz w:val="24"/>
                <w:szCs w:val="24"/>
                <w:lang w:val="en-US" w:eastAsia="zh-CN"/>
              </w:rPr>
              <w:t>项目工程师</w:t>
            </w:r>
          </w:p>
        </w:tc>
        <w:tc>
          <w:tcPr>
            <w:tcW w:w="1695" w:type="dxa"/>
            <w:shd w:val="clear" w:color="auto" w:fill="auto"/>
            <w:noWrap w:val="0"/>
            <w:vAlign w:val="top"/>
          </w:tcPr>
          <w:p w14:paraId="7FD41E5E">
            <w:pPr>
              <w:spacing w:line="360" w:lineRule="auto"/>
              <w:jc w:val="center"/>
              <w:rPr>
                <w:rFonts w:hint="default" w:ascii="宋体" w:hAnsi="宋体" w:eastAsia="宋体" w:cs="宋体"/>
                <w:b w:val="0"/>
                <w:bCs/>
                <w:kern w:val="2"/>
                <w:sz w:val="24"/>
                <w:szCs w:val="24"/>
                <w:lang w:val="en-US" w:eastAsia="zh-CN" w:bidi="ar-SA"/>
              </w:rPr>
            </w:pPr>
            <w:r>
              <w:rPr>
                <w:rFonts w:hint="eastAsia" w:ascii="宋体" w:hAnsi="宋体" w:cs="宋体"/>
                <w:b w:val="0"/>
                <w:bCs/>
                <w:kern w:val="2"/>
                <w:sz w:val="24"/>
                <w:szCs w:val="24"/>
                <w:lang w:val="en-US" w:eastAsia="zh-CN" w:bidi="ar-SA"/>
              </w:rPr>
              <w:t>范峥浩</w:t>
            </w:r>
          </w:p>
        </w:tc>
        <w:tc>
          <w:tcPr>
            <w:tcW w:w="1200" w:type="dxa"/>
            <w:shd w:val="clear" w:color="auto" w:fill="auto"/>
            <w:noWrap w:val="0"/>
            <w:vAlign w:val="top"/>
          </w:tcPr>
          <w:p w14:paraId="6A14305C">
            <w:pPr>
              <w:spacing w:line="360" w:lineRule="auto"/>
              <w:jc w:val="center"/>
              <w:rPr>
                <w:rFonts w:hint="eastAsia" w:ascii="宋体" w:hAnsi="宋体" w:eastAsia="宋体" w:cs="宋体"/>
                <w:b w:val="0"/>
                <w:bCs/>
                <w:kern w:val="2"/>
                <w:sz w:val="24"/>
                <w:szCs w:val="24"/>
                <w:lang w:val="en-US" w:eastAsia="zh-CN" w:bidi="ar-SA"/>
              </w:rPr>
            </w:pPr>
            <w:r>
              <w:rPr>
                <w:rFonts w:hint="eastAsia" w:ascii="宋体" w:hAnsi="宋体" w:cs="宋体"/>
                <w:b w:val="0"/>
                <w:bCs/>
                <w:sz w:val="24"/>
                <w:szCs w:val="24"/>
                <w:lang w:val="en-US" w:eastAsia="zh-CN"/>
              </w:rPr>
              <w:t>电话</w:t>
            </w:r>
          </w:p>
        </w:tc>
        <w:tc>
          <w:tcPr>
            <w:tcW w:w="1576" w:type="dxa"/>
            <w:shd w:val="clear" w:color="auto" w:fill="auto"/>
            <w:noWrap w:val="0"/>
            <w:vAlign w:val="top"/>
          </w:tcPr>
          <w:p w14:paraId="4AB75857">
            <w:pPr>
              <w:spacing w:line="360" w:lineRule="auto"/>
              <w:jc w:val="center"/>
              <w:rPr>
                <w:rFonts w:hint="default" w:ascii="宋体" w:hAnsi="宋体" w:eastAsia="宋体" w:cs="宋体"/>
                <w:b w:val="0"/>
                <w:bCs/>
                <w:kern w:val="2"/>
                <w:sz w:val="24"/>
                <w:szCs w:val="24"/>
                <w:lang w:val="en-US" w:eastAsia="zh-CN" w:bidi="ar-SA"/>
              </w:rPr>
            </w:pPr>
            <w:r>
              <w:rPr>
                <w:rFonts w:hint="eastAsia" w:ascii="宋体" w:hAnsi="宋体" w:cs="宋体"/>
                <w:b w:val="0"/>
                <w:bCs/>
                <w:kern w:val="2"/>
                <w:sz w:val="24"/>
                <w:szCs w:val="24"/>
                <w:lang w:val="en-US" w:eastAsia="zh-CN" w:bidi="ar-SA"/>
              </w:rPr>
              <w:t>18650355397</w:t>
            </w:r>
          </w:p>
        </w:tc>
      </w:tr>
      <w:tr w14:paraId="0D7B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38" w:type="dxa"/>
            <w:tcBorders>
              <w:top w:val="single" w:color="auto" w:sz="4" w:space="0"/>
            </w:tcBorders>
            <w:noWrap w:val="0"/>
            <w:vAlign w:val="top"/>
          </w:tcPr>
          <w:p w14:paraId="357F83EF">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仪器名称</w:t>
            </w:r>
          </w:p>
        </w:tc>
        <w:tc>
          <w:tcPr>
            <w:tcW w:w="3128" w:type="dxa"/>
            <w:gridSpan w:val="2"/>
            <w:tcBorders>
              <w:top w:val="single" w:color="auto" w:sz="4" w:space="0"/>
            </w:tcBorders>
            <w:noWrap w:val="0"/>
            <w:vAlign w:val="top"/>
          </w:tcPr>
          <w:p w14:paraId="744C8649">
            <w:pPr>
              <w:spacing w:line="360" w:lineRule="auto"/>
              <w:jc w:val="center"/>
              <w:rPr>
                <w:rFonts w:hint="eastAsia" w:ascii="宋体" w:hAnsi="宋体" w:eastAsia="宋体" w:cs="宋体"/>
                <w:b w:val="0"/>
                <w:bCs/>
                <w:sz w:val="24"/>
                <w:szCs w:val="24"/>
                <w:lang w:val="en-US" w:eastAsia="zh-CN"/>
              </w:rPr>
            </w:pPr>
            <w:r>
              <w:rPr>
                <w:rFonts w:ascii="宋体" w:hAnsi="宋体" w:cs="宋体"/>
                <w:bCs/>
                <w:sz w:val="24"/>
              </w:rPr>
              <w:t>STORZ</w:t>
            </w:r>
            <w:r>
              <w:rPr>
                <w:rFonts w:hint="eastAsia" w:ascii="宋体" w:hAnsi="宋体" w:cs="宋体"/>
                <w:bCs/>
                <w:sz w:val="24"/>
              </w:rPr>
              <w:t>一体化核心平台</w:t>
            </w:r>
          </w:p>
        </w:tc>
        <w:tc>
          <w:tcPr>
            <w:tcW w:w="1718" w:type="dxa"/>
            <w:tcBorders>
              <w:top w:val="single" w:color="auto" w:sz="4" w:space="0"/>
            </w:tcBorders>
            <w:noWrap w:val="0"/>
            <w:vAlign w:val="top"/>
          </w:tcPr>
          <w:p w14:paraId="6E08DE1F">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型号规格</w:t>
            </w:r>
          </w:p>
        </w:tc>
        <w:tc>
          <w:tcPr>
            <w:tcW w:w="1695" w:type="dxa"/>
            <w:tcBorders>
              <w:top w:val="single" w:color="auto" w:sz="4" w:space="0"/>
            </w:tcBorders>
            <w:noWrap w:val="0"/>
            <w:vAlign w:val="top"/>
          </w:tcPr>
          <w:p w14:paraId="34EB6515">
            <w:pPr>
              <w:spacing w:line="360" w:lineRule="auto"/>
              <w:jc w:val="center"/>
              <w:rPr>
                <w:rFonts w:hint="eastAsia" w:ascii="宋体" w:hAnsi="宋体" w:eastAsia="宋体" w:cs="宋体"/>
                <w:b w:val="0"/>
                <w:bCs/>
                <w:sz w:val="24"/>
                <w:szCs w:val="24"/>
                <w:lang w:val="en-US" w:eastAsia="zh-CN"/>
              </w:rPr>
            </w:pPr>
            <w:r>
              <w:rPr>
                <w:rFonts w:ascii="宋体" w:hAnsi="宋体" w:cs="宋体"/>
                <w:bCs/>
                <w:sz w:val="24"/>
              </w:rPr>
              <w:t>L-A90-X-0121</w:t>
            </w:r>
          </w:p>
        </w:tc>
        <w:tc>
          <w:tcPr>
            <w:tcW w:w="1200" w:type="dxa"/>
            <w:tcBorders>
              <w:top w:val="single" w:color="auto" w:sz="4" w:space="0"/>
            </w:tcBorders>
            <w:noWrap w:val="0"/>
            <w:vAlign w:val="top"/>
          </w:tcPr>
          <w:p w14:paraId="65F8B31C">
            <w:pPr>
              <w:spacing w:line="360" w:lineRule="auto"/>
              <w:jc w:val="center"/>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序列号</w:t>
            </w:r>
          </w:p>
        </w:tc>
        <w:tc>
          <w:tcPr>
            <w:tcW w:w="1576" w:type="dxa"/>
            <w:tcBorders>
              <w:top w:val="single" w:color="auto" w:sz="4" w:space="0"/>
            </w:tcBorders>
            <w:noWrap w:val="0"/>
            <w:vAlign w:val="top"/>
          </w:tcPr>
          <w:p w14:paraId="39B8133D">
            <w:pPr>
              <w:spacing w:line="360" w:lineRule="auto"/>
              <w:jc w:val="center"/>
              <w:rPr>
                <w:rFonts w:hint="eastAsia" w:ascii="宋体" w:hAnsi="宋体" w:eastAsia="宋体" w:cs="宋体"/>
                <w:b w:val="0"/>
                <w:bCs/>
                <w:sz w:val="24"/>
                <w:szCs w:val="24"/>
                <w:lang w:val="en-US" w:eastAsia="zh-CN"/>
              </w:rPr>
            </w:pPr>
            <w:r>
              <w:rPr>
                <w:rFonts w:hint="eastAsia" w:ascii="宋体" w:hAnsi="宋体" w:cs="宋体"/>
                <w:bCs/>
                <w:sz w:val="24"/>
              </w:rPr>
              <w:t>2</w:t>
            </w:r>
            <w:r>
              <w:rPr>
                <w:rFonts w:ascii="宋体" w:hAnsi="宋体" w:cs="宋体"/>
                <w:bCs/>
                <w:sz w:val="24"/>
              </w:rPr>
              <w:t>275600001</w:t>
            </w:r>
          </w:p>
        </w:tc>
      </w:tr>
      <w:tr w14:paraId="2F2C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555" w:type="dxa"/>
            <w:gridSpan w:val="7"/>
            <w:noWrap w:val="0"/>
            <w:vAlign w:val="top"/>
          </w:tcPr>
          <w:p w14:paraId="7E754301">
            <w:pPr>
              <w:rPr>
                <w:rFonts w:hint="eastAsia" w:ascii="宋体" w:hAnsi="宋体" w:eastAsia="宋体" w:cs="宋体"/>
                <w:sz w:val="24"/>
                <w:szCs w:val="24"/>
              </w:rPr>
            </w:pPr>
            <w:r>
              <w:rPr>
                <w:rFonts w:hint="eastAsia" w:ascii="宋体" w:hAnsi="宋体" w:cs="宋体"/>
                <w:b w:val="0"/>
                <w:bCs/>
                <w:sz w:val="24"/>
                <w:szCs w:val="24"/>
                <w:lang w:val="en-US" w:eastAsia="zh-CN"/>
              </w:rPr>
              <w:t>项目概况：手术护理中心</w:t>
            </w:r>
            <w:r>
              <w:rPr>
                <w:rFonts w:ascii="宋体" w:hAnsi="宋体" w:cs="宋体"/>
                <w:bCs/>
                <w:sz w:val="24"/>
              </w:rPr>
              <w:t>STORZ</w:t>
            </w:r>
            <w:r>
              <w:rPr>
                <w:rFonts w:hint="eastAsia" w:ascii="宋体" w:hAnsi="宋体" w:cs="宋体"/>
                <w:bCs/>
                <w:sz w:val="24"/>
              </w:rPr>
              <w:t>一体化核心平台</w:t>
            </w:r>
            <w:r>
              <w:rPr>
                <w:rFonts w:hint="eastAsia" w:ascii="宋体" w:hAnsi="宋体" w:cs="宋体"/>
                <w:bCs/>
                <w:sz w:val="24"/>
                <w:lang w:val="en-US" w:eastAsia="zh-CN"/>
              </w:rPr>
              <w:t>开机运行时录像工作站无图像显示，需重启系统才能显示图像，术中转播时频繁出现图像信号突然中断现象，工作站及分屏均无图像，无法查看，影响使用。经检测发现</w:t>
            </w:r>
            <w:r>
              <w:rPr>
                <w:rFonts w:ascii="宋体" w:hAnsi="宋体" w:cs="宋体"/>
                <w:bCs/>
                <w:sz w:val="24"/>
              </w:rPr>
              <w:t>STORZ</w:t>
            </w:r>
            <w:r>
              <w:rPr>
                <w:rFonts w:hint="eastAsia" w:ascii="宋体" w:hAnsi="宋体" w:cs="宋体"/>
                <w:bCs/>
                <w:sz w:val="24"/>
              </w:rPr>
              <w:t>一体化核心平台</w:t>
            </w:r>
            <w:r>
              <w:rPr>
                <w:rFonts w:hint="eastAsia" w:ascii="宋体" w:hAnsi="宋体" w:cs="宋体"/>
                <w:bCs/>
                <w:sz w:val="24"/>
                <w:lang w:val="en-US" w:eastAsia="zh-CN"/>
              </w:rPr>
              <w:t>的</w:t>
            </w:r>
            <w:r>
              <w:rPr>
                <w:rFonts w:hint="eastAsia" w:ascii="宋体" w:hAnsi="宋体" w:cs="宋体"/>
                <w:bCs/>
                <w:sz w:val="24"/>
              </w:rPr>
              <w:t>系统控制模块故障</w:t>
            </w:r>
            <w:r>
              <w:rPr>
                <w:rFonts w:hint="eastAsia" w:ascii="宋体" w:hAnsi="宋体" w:cs="宋体"/>
                <w:bCs/>
                <w:sz w:val="24"/>
                <w:lang w:eastAsia="zh-CN"/>
              </w:rPr>
              <w:t>，</w:t>
            </w:r>
            <w:r>
              <w:rPr>
                <w:rFonts w:hint="eastAsia" w:ascii="宋体" w:hAnsi="宋体" w:cs="宋体"/>
                <w:bCs/>
                <w:sz w:val="24"/>
                <w:lang w:val="en-US" w:eastAsia="zh-CN"/>
              </w:rPr>
              <w:t>导致图像输出信号异常，</w:t>
            </w:r>
            <w:r>
              <w:rPr>
                <w:rFonts w:hint="eastAsia" w:ascii="宋体" w:hAnsi="宋体" w:eastAsia="宋体" w:cs="宋体"/>
                <w:sz w:val="24"/>
                <w:szCs w:val="24"/>
                <w:lang w:val="en-US" w:eastAsia="zh-CN"/>
              </w:rPr>
              <w:t>需进行维修。</w:t>
            </w:r>
            <w:bookmarkStart w:id="0" w:name="_GoBack"/>
            <w:bookmarkEnd w:id="0"/>
          </w:p>
          <w:p w14:paraId="5B6C16D8">
            <w:pPr>
              <w:pStyle w:val="4"/>
              <w:ind w:left="0" w:leftChars="0" w:firstLine="0" w:firstLineChars="0"/>
              <w:rPr>
                <w:rFonts w:hint="eastAsia" w:ascii="宋体" w:hAnsi="宋体" w:eastAsia="宋体" w:cs="宋体"/>
                <w:sz w:val="24"/>
                <w:szCs w:val="24"/>
                <w:lang w:val="en-US" w:eastAsia="zh-CN"/>
              </w:rPr>
            </w:pPr>
            <w:r>
              <w:rPr>
                <w:rFonts w:hint="eastAsia" w:ascii="宋体" w:hAnsi="宋体" w:cs="宋体"/>
                <w:b w:val="0"/>
                <w:bCs/>
                <w:sz w:val="24"/>
                <w:szCs w:val="24"/>
                <w:lang w:val="en-US" w:eastAsia="zh-CN"/>
              </w:rPr>
              <w:t>服务内容</w:t>
            </w:r>
            <w:r>
              <w:rPr>
                <w:rFonts w:hint="eastAsia" w:ascii="宋体" w:hAnsi="宋体" w:eastAsia="宋体" w:cs="宋体"/>
                <w:b w:val="0"/>
                <w:bCs/>
                <w:sz w:val="24"/>
                <w:szCs w:val="24"/>
              </w:rPr>
              <w:t>：</w:t>
            </w:r>
          </w:p>
          <w:p w14:paraId="5261E370">
            <w:pPr>
              <w:pStyle w:val="4"/>
              <w:numPr>
                <w:ilvl w:val="0"/>
                <w:numId w:val="1"/>
              </w:numPr>
              <w:spacing w:line="240" w:lineRule="auto"/>
              <w:ind w:left="0" w:leftChars="0" w:firstLine="0" w:firstLineChars="0"/>
              <w:rPr>
                <w:rFonts w:hint="eastAsia" w:ascii="宋体" w:hAnsi="宋体" w:cs="宋体"/>
                <w:b w:val="0"/>
                <w:bCs/>
                <w:sz w:val="24"/>
                <w:lang w:eastAsia="zh-CN"/>
              </w:rPr>
            </w:pPr>
            <w:r>
              <w:rPr>
                <w:rFonts w:hint="eastAsia" w:ascii="宋体" w:hAnsi="宋体" w:cs="宋体"/>
                <w:b w:val="0"/>
                <w:bCs/>
                <w:sz w:val="24"/>
                <w:szCs w:val="24"/>
                <w:lang w:val="en-US" w:eastAsia="zh-CN"/>
              </w:rPr>
              <w:t>更换</w:t>
            </w:r>
            <w:r>
              <w:rPr>
                <w:rFonts w:ascii="宋体" w:hAnsi="宋体" w:cs="宋体"/>
                <w:b w:val="0"/>
                <w:bCs/>
                <w:sz w:val="24"/>
              </w:rPr>
              <w:t>STORZ</w:t>
            </w:r>
            <w:r>
              <w:rPr>
                <w:rFonts w:hint="eastAsia" w:ascii="宋体" w:hAnsi="宋体" w:cs="宋体"/>
                <w:b w:val="0"/>
                <w:bCs/>
                <w:sz w:val="24"/>
              </w:rPr>
              <w:t>一体化核心平台</w:t>
            </w:r>
            <w:r>
              <w:rPr>
                <w:rFonts w:hint="eastAsia" w:ascii="宋体" w:hAnsi="宋体" w:cs="宋体"/>
                <w:b w:val="0"/>
                <w:bCs/>
                <w:sz w:val="24"/>
                <w:lang w:val="en-US" w:eastAsia="zh-CN"/>
              </w:rPr>
              <w:t>的</w:t>
            </w:r>
            <w:r>
              <w:rPr>
                <w:rFonts w:hint="eastAsia" w:ascii="宋体" w:hAnsi="宋体" w:cs="宋体"/>
                <w:b w:val="0"/>
                <w:bCs/>
                <w:sz w:val="24"/>
              </w:rPr>
              <w:t>系统控制模块</w:t>
            </w:r>
            <w:r>
              <w:rPr>
                <w:rFonts w:hint="eastAsia" w:ascii="宋体" w:hAnsi="宋体" w:cs="宋体"/>
                <w:b w:val="0"/>
                <w:bCs/>
                <w:sz w:val="24"/>
                <w:lang w:eastAsia="zh-CN"/>
              </w:rPr>
              <w:t>；</w:t>
            </w:r>
          </w:p>
          <w:p w14:paraId="4C250753">
            <w:pPr>
              <w:pStyle w:val="4"/>
              <w:numPr>
                <w:ilvl w:val="0"/>
                <w:numId w:val="1"/>
              </w:numPr>
              <w:spacing w:line="240" w:lineRule="auto"/>
              <w:ind w:left="0" w:leftChars="0" w:firstLine="0" w:firstLineChars="0"/>
              <w:rPr>
                <w:rFonts w:hint="eastAsia" w:ascii="宋体" w:hAnsi="宋体" w:cs="宋体"/>
                <w:b w:val="0"/>
                <w:bCs/>
                <w:sz w:val="24"/>
                <w:lang w:val="en-US" w:eastAsia="zh-CN"/>
              </w:rPr>
            </w:pPr>
            <w:r>
              <w:rPr>
                <w:rFonts w:hint="eastAsia" w:ascii="宋体" w:hAnsi="宋体" w:cs="宋体"/>
                <w:b w:val="0"/>
                <w:bCs/>
                <w:sz w:val="24"/>
              </w:rPr>
              <w:t>系统控制模块</w:t>
            </w:r>
            <w:r>
              <w:rPr>
                <w:rFonts w:hint="eastAsia" w:ascii="宋体" w:hAnsi="宋体" w:eastAsia="宋体" w:cs="宋体"/>
                <w:b w:val="0"/>
                <w:bCs/>
                <w:color w:val="000000"/>
                <w:kern w:val="0"/>
                <w:sz w:val="24"/>
                <w:szCs w:val="24"/>
                <w:lang w:val="en-US" w:eastAsia="zh-CN" w:bidi="ar-SA"/>
              </w:rPr>
              <w:t>须</w:t>
            </w:r>
            <w:r>
              <w:rPr>
                <w:rFonts w:hint="eastAsia" w:ascii="宋体" w:hAnsi="宋体" w:cs="宋体"/>
                <w:b w:val="0"/>
                <w:bCs/>
                <w:color w:val="000000"/>
                <w:kern w:val="0"/>
                <w:sz w:val="24"/>
                <w:szCs w:val="24"/>
                <w:lang w:val="en-US" w:eastAsia="zh-CN" w:bidi="ar-SA"/>
              </w:rPr>
              <w:t>是原厂全新配件；</w:t>
            </w:r>
          </w:p>
          <w:p w14:paraId="0298D50E">
            <w:pPr>
              <w:pStyle w:val="4"/>
              <w:numPr>
                <w:ilvl w:val="0"/>
                <w:numId w:val="1"/>
              </w:numPr>
              <w:ind w:left="0" w:leftChars="0" w:firstLine="0" w:firstLineChars="0"/>
              <w:rPr>
                <w:rFonts w:hint="default" w:ascii="宋体" w:hAnsi="宋体" w:eastAsia="宋体" w:cs="宋体"/>
                <w:sz w:val="24"/>
                <w:szCs w:val="24"/>
                <w:lang w:val="en-US" w:eastAsia="zh-CN"/>
              </w:rPr>
            </w:pPr>
            <w:r>
              <w:rPr>
                <w:rFonts w:hint="eastAsia" w:ascii="宋体" w:hAnsi="宋体" w:eastAsia="宋体" w:cs="宋体"/>
                <w:b w:val="0"/>
                <w:bCs/>
                <w:sz w:val="24"/>
                <w:szCs w:val="24"/>
                <w:lang w:val="en-US" w:eastAsia="zh-CN"/>
              </w:rPr>
              <w:t>维修后</w:t>
            </w:r>
            <w:r>
              <w:rPr>
                <w:rFonts w:hint="eastAsia" w:ascii="宋体" w:hAnsi="宋体" w:eastAsia="宋体" w:cs="宋体"/>
                <w:b w:val="0"/>
                <w:bCs/>
                <w:sz w:val="24"/>
                <w:szCs w:val="24"/>
              </w:rPr>
              <w:t>STORZ一体化核心平台</w:t>
            </w:r>
            <w:r>
              <w:rPr>
                <w:rFonts w:hint="eastAsia" w:ascii="宋体" w:hAnsi="宋体" w:eastAsia="宋体" w:cs="宋体"/>
                <w:b w:val="0"/>
                <w:bCs/>
                <w:sz w:val="24"/>
                <w:szCs w:val="24"/>
                <w:lang w:val="en-US" w:eastAsia="zh-CN"/>
              </w:rPr>
              <w:t>能</w:t>
            </w:r>
            <w:r>
              <w:rPr>
                <w:rFonts w:hint="eastAsia" w:ascii="宋体" w:hAnsi="宋体" w:eastAsia="宋体" w:cs="宋体"/>
                <w:b w:val="0"/>
                <w:bCs/>
                <w:sz w:val="24"/>
                <w:szCs w:val="24"/>
                <w:lang w:eastAsia="zh-CN"/>
              </w:rPr>
              <w:t>正常</w:t>
            </w:r>
            <w:r>
              <w:rPr>
                <w:rFonts w:hint="eastAsia" w:ascii="宋体" w:hAnsi="宋体" w:eastAsia="宋体" w:cs="宋体"/>
                <w:b w:val="0"/>
                <w:bCs/>
                <w:sz w:val="24"/>
                <w:szCs w:val="24"/>
                <w:lang w:val="en-US" w:eastAsia="zh-CN"/>
              </w:rPr>
              <w:t>传输</w:t>
            </w:r>
            <w:r>
              <w:rPr>
                <w:rFonts w:hint="eastAsia" w:ascii="宋体" w:hAnsi="宋体" w:eastAsia="宋体" w:cs="宋体"/>
                <w:b w:val="0"/>
                <w:bCs/>
                <w:sz w:val="24"/>
                <w:szCs w:val="24"/>
                <w:lang w:eastAsia="zh-CN"/>
              </w:rPr>
              <w:t>图像，开机运行时录像工作站图像显示稳定，术中转播无异常中断现象；</w:t>
            </w:r>
            <w:r>
              <w:rPr>
                <w:rFonts w:hint="eastAsia" w:ascii="宋体" w:hAnsi="宋体" w:eastAsia="宋体" w:cs="宋体"/>
                <w:b w:val="0"/>
                <w:bCs/>
                <w:sz w:val="24"/>
                <w:szCs w:val="24"/>
                <w:lang w:val="en-US" w:eastAsia="zh-CN"/>
              </w:rPr>
              <w:t>3D信号转换2D信号功能能正常使用。</w:t>
            </w:r>
            <w:r>
              <w:rPr>
                <w:rFonts w:hint="eastAsia" w:ascii="宋体" w:hAnsi="宋体" w:eastAsia="宋体" w:cs="宋体"/>
                <w:b w:val="0"/>
                <w:bCs/>
                <w:sz w:val="24"/>
                <w:szCs w:val="24"/>
                <w:lang w:eastAsia="zh-CN"/>
              </w:rPr>
              <w:t>系统控制模块安装牢固，连接线路规范，设备整体运行流畅；经连续72小时满负荷测试，未出现信号丢失或图像异常问题，符合临床使用标准。</w:t>
            </w:r>
          </w:p>
          <w:p w14:paraId="3124EBC1">
            <w:pPr>
              <w:pStyle w:val="4"/>
              <w:ind w:left="0" w:leftChars="0" w:firstLine="0" w:firstLineChars="0"/>
              <w:rPr>
                <w:rFonts w:hint="default" w:ascii="宋体" w:hAnsi="宋体" w:eastAsia="宋体" w:cs="宋体"/>
                <w:sz w:val="24"/>
                <w:szCs w:val="24"/>
                <w:lang w:val="en-US" w:eastAsia="zh-CN"/>
              </w:rPr>
            </w:pPr>
            <w:r>
              <w:rPr>
                <w:rFonts w:hint="eastAsia" w:ascii="宋体" w:hAnsi="宋体" w:cs="宋体"/>
                <w:sz w:val="24"/>
                <w:szCs w:val="24"/>
                <w:lang w:val="en-US" w:eastAsia="zh-CN"/>
              </w:rPr>
              <w:t>质量保证：</w:t>
            </w:r>
          </w:p>
          <w:p w14:paraId="0AC19899">
            <w:pPr>
              <w:pStyle w:val="4"/>
              <w:ind w:left="0" w:leftChars="0" w:firstLine="0" w:firstLineChars="0"/>
              <w:rPr>
                <w:rFonts w:hint="default"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color w:val="auto"/>
                <w:sz w:val="24"/>
                <w:szCs w:val="24"/>
              </w:rPr>
              <w:t>乙方应在合同生效后（</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）天内完成维修</w:t>
            </w:r>
            <w:r>
              <w:rPr>
                <w:rFonts w:hint="eastAsia" w:ascii="宋体" w:hAnsi="宋体" w:eastAsia="宋体" w:cs="宋体"/>
                <w:color w:val="auto"/>
                <w:sz w:val="24"/>
                <w:szCs w:val="24"/>
                <w:lang w:eastAsia="zh-CN"/>
              </w:rPr>
              <w:t>及安装调试。</w:t>
            </w:r>
          </w:p>
          <w:p w14:paraId="26B2DFD5">
            <w:pPr>
              <w:pStyle w:val="4"/>
              <w:ind w:left="0" w:leftChars="0" w:firstLine="0" w:firstLineChars="0"/>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2、</w:t>
            </w:r>
            <w:r>
              <w:rPr>
                <w:rFonts w:hint="eastAsia" w:ascii="宋体" w:hAnsi="宋体" w:eastAsia="宋体" w:cs="宋体"/>
                <w:b w:val="0"/>
                <w:bCs/>
                <w:sz w:val="24"/>
                <w:szCs w:val="24"/>
              </w:rPr>
              <w:t>设备维修后</w:t>
            </w:r>
            <w:r>
              <w:rPr>
                <w:rFonts w:hint="eastAsia" w:ascii="宋体" w:hAnsi="宋体" w:cs="宋体"/>
                <w:b w:val="0"/>
                <w:bCs/>
                <w:sz w:val="24"/>
                <w:szCs w:val="24"/>
                <w:lang w:val="en-US" w:eastAsia="zh-CN"/>
              </w:rPr>
              <w:t>应</w:t>
            </w:r>
            <w:r>
              <w:rPr>
                <w:rFonts w:hint="eastAsia" w:ascii="宋体" w:hAnsi="宋体" w:eastAsia="宋体" w:cs="宋体"/>
                <w:b w:val="0"/>
                <w:bCs/>
                <w:sz w:val="24"/>
                <w:szCs w:val="24"/>
              </w:rPr>
              <w:t>保证达到设备技术规范要求</w:t>
            </w:r>
            <w:r>
              <w:rPr>
                <w:rFonts w:hint="eastAsia" w:ascii="宋体" w:hAnsi="宋体" w:cs="宋体"/>
                <w:b w:val="0"/>
                <w:bCs/>
                <w:sz w:val="24"/>
                <w:szCs w:val="24"/>
                <w:lang w:eastAsia="zh-CN"/>
              </w:rPr>
              <w:t>。</w:t>
            </w:r>
          </w:p>
          <w:p w14:paraId="6F3AA8B6">
            <w:pPr>
              <w:spacing w:line="360" w:lineRule="auto"/>
              <w:jc w:val="both"/>
              <w:rPr>
                <w:rFonts w:hint="eastAsia" w:ascii="宋体" w:hAnsi="宋体" w:eastAsia="宋体" w:cs="宋体"/>
                <w:color w:val="auto"/>
                <w:sz w:val="24"/>
                <w:szCs w:val="24"/>
              </w:rPr>
            </w:pPr>
            <w:r>
              <w:rPr>
                <w:rFonts w:hint="eastAsia" w:ascii="宋体" w:hAnsi="宋体"/>
                <w:sz w:val="24"/>
                <w:lang w:val="en-US" w:eastAsia="zh-CN"/>
              </w:rPr>
              <w:t>3、</w:t>
            </w:r>
            <w:r>
              <w:rPr>
                <w:rFonts w:hint="eastAsia" w:ascii="宋体" w:hAnsi="宋体" w:eastAsia="宋体" w:cs="宋体"/>
                <w:color w:val="auto"/>
                <w:sz w:val="24"/>
                <w:szCs w:val="24"/>
              </w:rPr>
              <w:t>验收合格后</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对于所</w:t>
            </w:r>
            <w:r>
              <w:rPr>
                <w:rFonts w:hint="eastAsia" w:ascii="宋体" w:hAnsi="宋体" w:eastAsia="宋体" w:cs="宋体"/>
                <w:color w:val="auto"/>
                <w:sz w:val="24"/>
                <w:szCs w:val="24"/>
                <w:lang w:val="en-US" w:eastAsia="zh-CN"/>
              </w:rPr>
              <w:t>进行的维修和</w:t>
            </w:r>
            <w:r>
              <w:rPr>
                <w:rFonts w:hint="eastAsia" w:ascii="宋体" w:hAnsi="宋体" w:eastAsia="宋体" w:cs="宋体"/>
                <w:color w:val="auto"/>
                <w:sz w:val="24"/>
                <w:szCs w:val="24"/>
              </w:rPr>
              <w:t>更换</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配件乙方提供（</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）个月保修服务。</w:t>
            </w:r>
          </w:p>
        </w:tc>
      </w:tr>
    </w:tbl>
    <w:p w14:paraId="747A0598">
      <w:pPr>
        <w:spacing w:line="360" w:lineRule="auto"/>
        <w:rPr>
          <w:rFonts w:hint="default" w:ascii="Segoe UI" w:hAnsi="Segoe UI" w:eastAsia="宋体" w:cs="Segoe UI"/>
          <w:i w:val="0"/>
          <w:iCs w:val="0"/>
          <w:caps w:val="0"/>
          <w:color w:val="404040"/>
          <w:spacing w:val="0"/>
          <w:sz w:val="24"/>
          <w:szCs w:val="24"/>
          <w:shd w:val="clear" w:fill="FFFFFF"/>
          <w:lang w:val="en-US" w:eastAsia="zh-CN"/>
        </w:rPr>
      </w:pPr>
      <w:r>
        <w:rPr>
          <w:rFonts w:hint="eastAsia" w:ascii="Segoe UI" w:hAnsi="Segoe UI" w:eastAsia="宋体" w:cs="Segoe UI"/>
          <w:i w:val="0"/>
          <w:iCs w:val="0"/>
          <w:caps w:val="0"/>
          <w:color w:val="404040"/>
          <w:spacing w:val="0"/>
          <w:sz w:val="24"/>
          <w:szCs w:val="24"/>
          <w:shd w:val="clear" w:fill="FFFFFF"/>
          <w:lang w:val="en-US" w:eastAsia="zh-CN"/>
        </w:rPr>
        <w:t>供应商报价：</w:t>
      </w:r>
    </w:p>
    <w:tbl>
      <w:tblPr>
        <w:tblStyle w:val="5"/>
        <w:tblW w:w="10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4703"/>
        <w:gridCol w:w="1552"/>
        <w:gridCol w:w="900"/>
        <w:gridCol w:w="2010"/>
      </w:tblGrid>
      <w:tr w14:paraId="4131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noWrap w:val="0"/>
            <w:vAlign w:val="top"/>
          </w:tcPr>
          <w:p w14:paraId="638E345B">
            <w:pPr>
              <w:spacing w:line="360" w:lineRule="auto"/>
              <w:jc w:val="center"/>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项目</w:t>
            </w:r>
          </w:p>
        </w:tc>
        <w:tc>
          <w:tcPr>
            <w:tcW w:w="4703" w:type="dxa"/>
            <w:noWrap w:val="0"/>
            <w:vAlign w:val="top"/>
          </w:tcPr>
          <w:p w14:paraId="4477B06E">
            <w:pPr>
              <w:spacing w:line="360" w:lineRule="auto"/>
              <w:jc w:val="center"/>
              <w:rPr>
                <w:rFonts w:hint="default" w:ascii="宋体" w:hAnsi="宋体" w:cs="宋体"/>
                <w:b w:val="0"/>
                <w:bCs/>
                <w:sz w:val="24"/>
                <w:szCs w:val="24"/>
                <w:lang w:val="en-US" w:eastAsia="zh-CN"/>
              </w:rPr>
            </w:pPr>
            <w:r>
              <w:rPr>
                <w:rFonts w:hint="eastAsia" w:ascii="宋体" w:hAnsi="宋体" w:cs="宋体"/>
                <w:b w:val="0"/>
                <w:bCs/>
                <w:sz w:val="24"/>
                <w:szCs w:val="24"/>
                <w:lang w:val="en-US" w:eastAsia="zh-CN"/>
              </w:rPr>
              <w:t>维修维保服务项目名称</w:t>
            </w:r>
          </w:p>
        </w:tc>
        <w:tc>
          <w:tcPr>
            <w:tcW w:w="1552" w:type="dxa"/>
            <w:noWrap w:val="0"/>
            <w:vAlign w:val="top"/>
          </w:tcPr>
          <w:p w14:paraId="235A2ABF">
            <w:pPr>
              <w:spacing w:line="360" w:lineRule="auto"/>
              <w:jc w:val="center"/>
              <w:rPr>
                <w:rFonts w:hint="eastAsia" w:ascii="宋体" w:hAnsi="宋体" w:eastAsia="宋体" w:cs="宋体"/>
                <w:b w:val="0"/>
                <w:bCs/>
                <w:sz w:val="24"/>
                <w:szCs w:val="24"/>
              </w:rPr>
            </w:pPr>
            <w:r>
              <w:rPr>
                <w:rFonts w:hint="eastAsia" w:ascii="宋体" w:hAnsi="宋体" w:cs="宋体"/>
                <w:b w:val="0"/>
                <w:bCs/>
                <w:sz w:val="24"/>
                <w:szCs w:val="24"/>
                <w:lang w:val="en-US" w:eastAsia="zh-CN"/>
              </w:rPr>
              <w:t>单价</w:t>
            </w:r>
            <w:r>
              <w:rPr>
                <w:rFonts w:hint="eastAsia" w:ascii="宋体" w:hAnsi="宋体" w:eastAsia="宋体" w:cs="宋体"/>
                <w:b w:val="0"/>
                <w:bCs/>
                <w:sz w:val="24"/>
                <w:szCs w:val="24"/>
              </w:rPr>
              <w:t>(</w:t>
            </w:r>
            <w:r>
              <w:rPr>
                <w:rFonts w:hint="eastAsia" w:ascii="宋体" w:hAnsi="宋体" w:cs="宋体"/>
                <w:b w:val="0"/>
                <w:bCs/>
                <w:sz w:val="24"/>
                <w:szCs w:val="24"/>
                <w:lang w:val="en-US" w:eastAsia="zh-CN"/>
              </w:rPr>
              <w:t>元</w:t>
            </w:r>
            <w:r>
              <w:rPr>
                <w:rFonts w:hint="eastAsia" w:ascii="宋体" w:hAnsi="宋体" w:eastAsia="宋体" w:cs="宋体"/>
                <w:b w:val="0"/>
                <w:bCs/>
                <w:sz w:val="24"/>
                <w:szCs w:val="24"/>
              </w:rPr>
              <w:t>)</w:t>
            </w:r>
          </w:p>
        </w:tc>
        <w:tc>
          <w:tcPr>
            <w:tcW w:w="900" w:type="dxa"/>
            <w:noWrap w:val="0"/>
            <w:vAlign w:val="top"/>
          </w:tcPr>
          <w:p w14:paraId="1476301E">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数量</w:t>
            </w:r>
          </w:p>
        </w:tc>
        <w:tc>
          <w:tcPr>
            <w:tcW w:w="2010" w:type="dxa"/>
            <w:noWrap w:val="0"/>
            <w:vAlign w:val="top"/>
          </w:tcPr>
          <w:p w14:paraId="5A95B22C">
            <w:pPr>
              <w:spacing w:line="360" w:lineRule="auto"/>
              <w:jc w:val="center"/>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总价</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元）</w:t>
            </w:r>
          </w:p>
        </w:tc>
      </w:tr>
      <w:tr w14:paraId="135A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381" w:type="dxa"/>
            <w:noWrap w:val="0"/>
            <w:vAlign w:val="top"/>
          </w:tcPr>
          <w:p w14:paraId="7EDAB263">
            <w:pPr>
              <w:spacing w:line="360" w:lineRule="auto"/>
              <w:jc w:val="center"/>
              <w:rPr>
                <w:rFonts w:hint="default"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维修费用</w:t>
            </w:r>
          </w:p>
        </w:tc>
        <w:tc>
          <w:tcPr>
            <w:tcW w:w="4703" w:type="dxa"/>
            <w:noWrap w:val="0"/>
            <w:vAlign w:val="top"/>
          </w:tcPr>
          <w:p w14:paraId="4B951A6C">
            <w:pPr>
              <w:spacing w:line="360" w:lineRule="auto"/>
              <w:jc w:val="center"/>
              <w:rPr>
                <w:rFonts w:hint="eastAsia" w:ascii="宋体" w:hAnsi="宋体" w:eastAsia="宋体" w:cs="宋体"/>
                <w:b w:val="0"/>
                <w:bCs/>
                <w:kern w:val="0"/>
                <w:sz w:val="24"/>
                <w:szCs w:val="24"/>
              </w:rPr>
            </w:pPr>
            <w:r>
              <w:rPr>
                <w:rFonts w:hint="eastAsia" w:ascii="宋体" w:hAnsi="宋体" w:cs="宋体"/>
                <w:b w:val="0"/>
                <w:bCs/>
                <w:sz w:val="24"/>
                <w:szCs w:val="24"/>
                <w:lang w:val="en-US" w:eastAsia="zh-CN"/>
              </w:rPr>
              <w:t>手术护理中心</w:t>
            </w:r>
            <w:r>
              <w:rPr>
                <w:rFonts w:ascii="宋体" w:hAnsi="宋体" w:cs="宋体"/>
                <w:bCs/>
                <w:sz w:val="24"/>
              </w:rPr>
              <w:t>STORZ</w:t>
            </w:r>
            <w:r>
              <w:rPr>
                <w:rFonts w:hint="eastAsia" w:ascii="宋体" w:hAnsi="宋体" w:cs="宋体"/>
                <w:bCs/>
                <w:sz w:val="24"/>
              </w:rPr>
              <w:t>一体化核心平台</w:t>
            </w:r>
            <w:r>
              <w:rPr>
                <w:rFonts w:hint="eastAsia" w:ascii="宋体" w:hAnsi="宋体" w:cs="宋体"/>
                <w:bCs/>
                <w:sz w:val="24"/>
                <w:lang w:val="en-US" w:eastAsia="zh-CN"/>
              </w:rPr>
              <w:t>维修</w:t>
            </w:r>
          </w:p>
        </w:tc>
        <w:tc>
          <w:tcPr>
            <w:tcW w:w="1552" w:type="dxa"/>
            <w:noWrap w:val="0"/>
            <w:vAlign w:val="top"/>
          </w:tcPr>
          <w:p w14:paraId="1E26762E">
            <w:pPr>
              <w:spacing w:line="360" w:lineRule="auto"/>
              <w:jc w:val="center"/>
              <w:rPr>
                <w:rFonts w:hint="eastAsia" w:ascii="宋体" w:hAnsi="宋体" w:eastAsia="宋体" w:cs="宋体"/>
                <w:b w:val="0"/>
                <w:bCs/>
                <w:sz w:val="24"/>
                <w:szCs w:val="24"/>
              </w:rPr>
            </w:pPr>
          </w:p>
        </w:tc>
        <w:tc>
          <w:tcPr>
            <w:tcW w:w="900" w:type="dxa"/>
            <w:noWrap w:val="0"/>
            <w:vAlign w:val="top"/>
          </w:tcPr>
          <w:p w14:paraId="3AD4F346">
            <w:pPr>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1项</w:t>
            </w:r>
          </w:p>
        </w:tc>
        <w:tc>
          <w:tcPr>
            <w:tcW w:w="2010" w:type="dxa"/>
            <w:noWrap w:val="0"/>
            <w:vAlign w:val="top"/>
          </w:tcPr>
          <w:p w14:paraId="1869DBA0">
            <w:pPr>
              <w:spacing w:line="360" w:lineRule="auto"/>
              <w:jc w:val="center"/>
              <w:rPr>
                <w:rFonts w:hint="eastAsia" w:ascii="宋体" w:hAnsi="宋体" w:eastAsia="宋体" w:cs="宋体"/>
                <w:b w:val="0"/>
                <w:bCs/>
                <w:sz w:val="24"/>
                <w:szCs w:val="24"/>
              </w:rPr>
            </w:pPr>
          </w:p>
        </w:tc>
      </w:tr>
    </w:tbl>
    <w:p w14:paraId="39746621">
      <w:pPr>
        <w:spacing w:line="360" w:lineRule="auto"/>
        <w:rPr>
          <w:rFonts w:hint="eastAsia" w:ascii="宋体" w:hAnsi="宋体" w:eastAsia="宋体" w:cs="宋体"/>
          <w:b w:val="0"/>
          <w:bCs/>
          <w:sz w:val="24"/>
          <w:szCs w:val="24"/>
        </w:rPr>
      </w:pPr>
    </w:p>
    <w:p w14:paraId="7D88C904">
      <w:pPr>
        <w:spacing w:line="360" w:lineRule="auto"/>
        <w:rPr>
          <w:rFonts w:hint="eastAsia" w:ascii="宋体" w:hAnsi="宋体" w:eastAsia="宋体" w:cs="宋体"/>
          <w:b w:val="0"/>
          <w:bCs/>
          <w:color w:val="000000"/>
          <w:sz w:val="24"/>
          <w:szCs w:val="24"/>
        </w:rPr>
      </w:pPr>
      <w:r>
        <w:rPr>
          <w:rFonts w:hint="eastAsia" w:ascii="宋体" w:hAnsi="宋体" w:eastAsia="宋体" w:cs="宋体"/>
          <w:b w:val="0"/>
          <w:bCs/>
          <w:sz w:val="24"/>
          <w:szCs w:val="24"/>
        </w:rPr>
        <w:t>总金额（大写）：人民币_________________________（</w:t>
      </w:r>
      <w:r>
        <w:rPr>
          <w:rFonts w:hint="eastAsia" w:ascii="宋体" w:hAnsi="宋体" w:eastAsia="宋体" w:cs="宋体"/>
          <w:b w:val="0"/>
          <w:bCs/>
          <w:color w:val="000000"/>
          <w:sz w:val="24"/>
          <w:szCs w:val="24"/>
        </w:rPr>
        <w:t>¥__________________）</w:t>
      </w:r>
    </w:p>
    <w:p w14:paraId="607B5666">
      <w:pPr>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以上报价包含</w:t>
      </w:r>
      <w:r>
        <w:rPr>
          <w:rFonts w:hint="eastAsia" w:ascii="宋体" w:hAnsi="宋体" w:eastAsia="宋体" w:cs="宋体"/>
          <w:color w:val="auto"/>
          <w:sz w:val="24"/>
          <w:szCs w:val="24"/>
        </w:rPr>
        <w:t>维修服务人工费、配件费、运费、安装调试费、差旅费</w:t>
      </w:r>
      <w:r>
        <w:rPr>
          <w:rFonts w:hint="eastAsia" w:ascii="宋体" w:hAnsi="宋体" w:eastAsia="宋体" w:cs="宋体"/>
          <w:color w:val="auto"/>
          <w:sz w:val="24"/>
          <w:szCs w:val="24"/>
          <w:lang w:eastAsia="zh-CN"/>
        </w:rPr>
        <w:t>、税费</w:t>
      </w:r>
      <w:r>
        <w:rPr>
          <w:rFonts w:hint="eastAsia" w:ascii="宋体" w:hAnsi="宋体" w:eastAsia="宋体" w:cs="宋体"/>
          <w:color w:val="auto"/>
          <w:sz w:val="24"/>
          <w:szCs w:val="24"/>
        </w:rPr>
        <w:t>等</w:t>
      </w:r>
      <w:r>
        <w:rPr>
          <w:rFonts w:hint="eastAsia" w:ascii="宋体" w:hAnsi="宋体" w:eastAsia="宋体" w:cs="宋体"/>
          <w:color w:val="auto"/>
          <w:sz w:val="24"/>
          <w:szCs w:val="24"/>
          <w:lang w:val="en-US" w:eastAsia="zh-CN"/>
        </w:rPr>
        <w:t>一切费用</w:t>
      </w:r>
      <w:r>
        <w:rPr>
          <w:rFonts w:hint="eastAsia" w:ascii="宋体" w:hAnsi="宋体" w:eastAsia="宋体" w:cs="宋体"/>
          <w:color w:val="auto"/>
          <w:sz w:val="24"/>
          <w:szCs w:val="24"/>
        </w:rPr>
        <w:t>。</w:t>
      </w:r>
    </w:p>
    <w:p w14:paraId="6B604243">
      <w:pPr>
        <w:keepNext w:val="0"/>
        <w:keepLines w:val="0"/>
        <w:pageBreakBefore w:val="0"/>
        <w:widowControl w:val="0"/>
        <w:kinsoku/>
        <w:wordWrap/>
        <w:overflowPunct/>
        <w:topLinePunct w:val="0"/>
        <w:autoSpaceDE/>
        <w:autoSpaceDN/>
        <w:bidi w:val="0"/>
        <w:adjustRightInd/>
        <w:snapToGrid w:val="0"/>
        <w:spacing w:line="312" w:lineRule="auto"/>
        <w:ind w:left="0" w:firstLine="0" w:firstLineChars="0"/>
        <w:textAlignment w:val="auto"/>
        <w:rPr>
          <w:rFonts w:hint="eastAsia" w:ascii="宋体" w:hAnsi="宋体" w:eastAsia="宋体" w:cs="宋体"/>
          <w:color w:val="auto"/>
          <w:sz w:val="24"/>
          <w:szCs w:val="24"/>
        </w:rPr>
      </w:pPr>
      <w:r>
        <w:rPr>
          <w:rFonts w:hint="eastAsia" w:ascii="宋体" w:hAnsi="宋体" w:eastAsia="宋体" w:cs="宋体"/>
          <w:b w:val="0"/>
          <w:bCs/>
          <w:sz w:val="24"/>
          <w:szCs w:val="24"/>
        </w:rPr>
        <w:t>设备维修</w:t>
      </w:r>
      <w:r>
        <w:rPr>
          <w:rFonts w:hint="eastAsia" w:ascii="宋体" w:hAnsi="宋体" w:cs="宋体"/>
          <w:b w:val="0"/>
          <w:bCs/>
          <w:sz w:val="24"/>
          <w:szCs w:val="24"/>
          <w:lang w:val="en-US" w:eastAsia="zh-CN"/>
        </w:rPr>
        <w:t>完成</w:t>
      </w:r>
      <w:r>
        <w:rPr>
          <w:rFonts w:hint="eastAsia" w:ascii="宋体" w:hAnsi="宋体" w:cs="宋体"/>
          <w:b w:val="0"/>
          <w:bCs/>
          <w:sz w:val="24"/>
          <w:szCs w:val="24"/>
          <w:lang w:eastAsia="zh-CN"/>
        </w:rPr>
        <w:t>，</w:t>
      </w:r>
      <w:r>
        <w:rPr>
          <w:rFonts w:hint="eastAsia" w:ascii="宋体" w:hAnsi="宋体" w:eastAsia="宋体" w:cs="宋体"/>
          <w:color w:val="auto"/>
          <w:sz w:val="24"/>
          <w:szCs w:val="24"/>
          <w:lang w:eastAsia="zh-CN"/>
        </w:rPr>
        <w:t>经甲方调试可正常使用后，</w:t>
      </w:r>
      <w:r>
        <w:rPr>
          <w:rFonts w:hint="eastAsia" w:ascii="宋体" w:hAnsi="宋体" w:eastAsia="宋体" w:cs="宋体"/>
          <w:color w:val="auto"/>
          <w:sz w:val="24"/>
          <w:szCs w:val="24"/>
        </w:rPr>
        <w:t>由甲方设备与医用材料管理处工程师和设备使用科室人员在</w:t>
      </w:r>
      <w:r>
        <w:rPr>
          <w:rFonts w:hint="eastAsia" w:ascii="宋体" w:hAnsi="宋体" w:eastAsia="宋体" w:cs="宋体"/>
          <w:color w:val="auto"/>
          <w:sz w:val="24"/>
          <w:szCs w:val="24"/>
          <w:lang w:eastAsia="zh-CN"/>
        </w:rPr>
        <w:t>医疗设备</w:t>
      </w:r>
      <w:r>
        <w:rPr>
          <w:rFonts w:hint="eastAsia" w:ascii="宋体" w:hAnsi="宋体" w:eastAsia="宋体" w:cs="宋体"/>
          <w:color w:val="auto"/>
          <w:sz w:val="24"/>
          <w:szCs w:val="24"/>
        </w:rPr>
        <w:t>维修</w:t>
      </w:r>
      <w:r>
        <w:rPr>
          <w:rFonts w:hint="eastAsia" w:ascii="宋体" w:hAnsi="宋体" w:eastAsia="宋体" w:cs="宋体"/>
          <w:color w:val="auto"/>
          <w:sz w:val="24"/>
          <w:szCs w:val="24"/>
          <w:lang w:val="en-US" w:eastAsia="zh-CN"/>
        </w:rPr>
        <w:t>报告</w:t>
      </w:r>
      <w:r>
        <w:rPr>
          <w:rFonts w:hint="eastAsia" w:ascii="宋体" w:hAnsi="宋体" w:eastAsia="宋体" w:cs="宋体"/>
          <w:color w:val="auto"/>
          <w:sz w:val="24"/>
          <w:szCs w:val="24"/>
        </w:rPr>
        <w:t>单签字，验收完成。在</w:t>
      </w:r>
      <w:r>
        <w:rPr>
          <w:rFonts w:hint="eastAsia" w:ascii="宋体" w:hAnsi="宋体" w:eastAsia="宋体" w:cs="宋体"/>
          <w:color w:val="auto"/>
          <w:sz w:val="24"/>
          <w:szCs w:val="24"/>
          <w:highlight w:val="none"/>
          <w:lang w:eastAsia="zh-CN"/>
        </w:rPr>
        <w:t>保修</w:t>
      </w:r>
      <w:r>
        <w:rPr>
          <w:rFonts w:hint="eastAsia" w:ascii="宋体" w:hAnsi="宋体" w:eastAsia="宋体" w:cs="宋体"/>
          <w:color w:val="auto"/>
          <w:sz w:val="24"/>
          <w:szCs w:val="24"/>
          <w:highlight w:val="none"/>
        </w:rPr>
        <w:t>期内</w:t>
      </w:r>
      <w:r>
        <w:rPr>
          <w:rFonts w:hint="eastAsia" w:ascii="宋体" w:hAnsi="宋体" w:eastAsia="宋体" w:cs="宋体"/>
          <w:color w:val="auto"/>
          <w:sz w:val="24"/>
          <w:szCs w:val="24"/>
        </w:rPr>
        <w:t>，乙方应负责对有质量问题或不符合合同约定的</w:t>
      </w:r>
      <w:r>
        <w:rPr>
          <w:rFonts w:hint="eastAsia" w:ascii="宋体" w:hAnsi="宋体" w:eastAsia="宋体" w:cs="宋体"/>
          <w:color w:val="auto"/>
          <w:sz w:val="24"/>
          <w:szCs w:val="24"/>
          <w:lang w:val="en-US" w:eastAsia="zh-CN"/>
        </w:rPr>
        <w:t>维修</w:t>
      </w:r>
      <w:r>
        <w:rPr>
          <w:rFonts w:hint="eastAsia" w:ascii="宋体" w:hAnsi="宋体" w:eastAsia="宋体" w:cs="宋体"/>
          <w:color w:val="auto"/>
          <w:sz w:val="24"/>
          <w:szCs w:val="24"/>
        </w:rPr>
        <w:t>部分进行重修。经过二次</w:t>
      </w:r>
      <w:r>
        <w:rPr>
          <w:rFonts w:hint="eastAsia" w:ascii="宋体" w:hAnsi="宋体" w:eastAsia="宋体" w:cs="宋体"/>
          <w:color w:val="auto"/>
          <w:sz w:val="24"/>
          <w:szCs w:val="24"/>
          <w:lang w:val="en-US" w:eastAsia="zh-CN"/>
        </w:rPr>
        <w:t>维修</w:t>
      </w:r>
      <w:r>
        <w:rPr>
          <w:rFonts w:hint="eastAsia" w:ascii="宋体" w:hAnsi="宋体" w:eastAsia="宋体" w:cs="宋体"/>
          <w:color w:val="auto"/>
          <w:sz w:val="24"/>
          <w:szCs w:val="24"/>
        </w:rPr>
        <w:t>仍无法正常使用的，乙方应当无条件退还全部合同总金额并赔偿甲方因此</w:t>
      </w:r>
      <w:r>
        <w:rPr>
          <w:rFonts w:hint="eastAsia" w:ascii="宋体" w:hAnsi="宋体" w:eastAsia="宋体" w:cs="宋体"/>
          <w:color w:val="auto"/>
          <w:sz w:val="24"/>
          <w:szCs w:val="24"/>
          <w:lang w:eastAsia="zh-CN"/>
        </w:rPr>
        <w:t>产生</w:t>
      </w:r>
      <w:r>
        <w:rPr>
          <w:rFonts w:hint="eastAsia" w:ascii="宋体" w:hAnsi="宋体" w:eastAsia="宋体" w:cs="宋体"/>
          <w:color w:val="auto"/>
          <w:sz w:val="24"/>
          <w:szCs w:val="24"/>
        </w:rPr>
        <w:t>的全部损失。</w:t>
      </w:r>
    </w:p>
    <w:p w14:paraId="2B49F4CD">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备注：</w:t>
      </w:r>
      <w:r>
        <w:rPr>
          <w:rFonts w:ascii="Segoe UI" w:hAnsi="Segoe UI" w:eastAsia="Segoe UI" w:cs="Segoe UI"/>
          <w:i w:val="0"/>
          <w:iCs w:val="0"/>
          <w:caps w:val="0"/>
          <w:color w:val="404040"/>
          <w:spacing w:val="0"/>
          <w:sz w:val="24"/>
          <w:szCs w:val="24"/>
          <w:shd w:val="clear" w:fill="FFFFFF"/>
        </w:rPr>
        <w:t>贵公司提交的报价文件将被视为已完全理解并接受本询价函的所有条款和要求</w:t>
      </w:r>
      <w:r>
        <w:rPr>
          <w:rFonts w:hint="eastAsia" w:ascii="Segoe UI" w:hAnsi="Segoe UI" w:eastAsia="宋体" w:cs="Segoe UI"/>
          <w:i w:val="0"/>
          <w:iCs w:val="0"/>
          <w:caps w:val="0"/>
          <w:color w:val="404040"/>
          <w:spacing w:val="0"/>
          <w:sz w:val="24"/>
          <w:szCs w:val="24"/>
          <w:shd w:val="clear" w:fill="FFFFFF"/>
          <w:lang w:eastAsia="zh-CN"/>
        </w:rPr>
        <w:t>，</w:t>
      </w:r>
      <w:r>
        <w:rPr>
          <w:rFonts w:ascii="Segoe UI" w:hAnsi="Segoe UI" w:eastAsia="Segoe UI" w:cs="Segoe UI"/>
          <w:i w:val="0"/>
          <w:iCs w:val="0"/>
          <w:caps w:val="0"/>
          <w:color w:val="404040"/>
          <w:spacing w:val="0"/>
          <w:sz w:val="24"/>
          <w:szCs w:val="24"/>
          <w:shd w:val="clear" w:fill="FFFFFF"/>
        </w:rPr>
        <w:t>询价结果不构成我院必须签订合同的义务。</w:t>
      </w:r>
    </w:p>
    <w:p w14:paraId="21A9DFAF">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p>
    <w:p w14:paraId="25E325DB">
      <w:pPr>
        <w:keepNext w:val="0"/>
        <w:keepLines w:val="0"/>
        <w:pageBreakBefore w:val="0"/>
        <w:widowControl w:val="0"/>
        <w:kinsoku/>
        <w:wordWrap/>
        <w:overflowPunct/>
        <w:topLinePunct w:val="0"/>
        <w:autoSpaceDE/>
        <w:autoSpaceDN/>
        <w:bidi w:val="0"/>
        <w:adjustRightInd/>
        <w:snapToGrid/>
        <w:spacing w:line="240" w:lineRule="auto"/>
        <w:ind w:firstLine="4080" w:firstLineChars="1700"/>
        <w:textAlignment w:val="auto"/>
        <w:rPr>
          <w:rFonts w:hint="eastAsia" w:ascii="宋体" w:hAnsi="宋体" w:eastAsia="宋体" w:cs="宋体"/>
          <w:b w:val="0"/>
          <w:bCs/>
          <w:color w:val="000000"/>
          <w:sz w:val="24"/>
          <w:szCs w:val="24"/>
        </w:rPr>
      </w:pP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公司</w:t>
      </w:r>
      <w:r>
        <w:rPr>
          <w:rFonts w:hint="eastAsia" w:ascii="宋体" w:hAnsi="宋体" w:eastAsia="宋体" w:cs="宋体"/>
          <w:b w:val="0"/>
          <w:bCs/>
          <w:color w:val="000000"/>
          <w:sz w:val="24"/>
          <w:szCs w:val="24"/>
          <w:lang w:val="en-US" w:eastAsia="zh-CN"/>
        </w:rPr>
        <w:t>名称</w:t>
      </w:r>
      <w:r>
        <w:rPr>
          <w:rFonts w:hint="eastAsia" w:ascii="宋体" w:hAnsi="宋体" w:eastAsia="宋体" w:cs="宋体"/>
          <w:b w:val="0"/>
          <w:bCs/>
          <w:color w:val="000000"/>
          <w:sz w:val="24"/>
          <w:szCs w:val="24"/>
        </w:rPr>
        <w:t xml:space="preserve">： </w:t>
      </w:r>
    </w:p>
    <w:p w14:paraId="6BFD64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授权代表</w:t>
      </w:r>
      <w:r>
        <w:rPr>
          <w:rFonts w:hint="eastAsia" w:ascii="宋体" w:hAnsi="宋体" w:eastAsia="宋体" w:cs="宋体"/>
          <w:b w:val="0"/>
          <w:bCs/>
          <w:color w:val="000000"/>
          <w:sz w:val="24"/>
          <w:szCs w:val="24"/>
        </w:rPr>
        <w:t>：</w:t>
      </w:r>
    </w:p>
    <w:p w14:paraId="3D3481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联系电话</w:t>
      </w:r>
      <w:r>
        <w:rPr>
          <w:rFonts w:hint="eastAsia" w:ascii="宋体" w:hAnsi="宋体" w:eastAsia="宋体" w:cs="宋体"/>
          <w:b w:val="0"/>
          <w:bCs/>
          <w:color w:val="000000"/>
          <w:sz w:val="24"/>
          <w:szCs w:val="24"/>
        </w:rPr>
        <w:t xml:space="preserve">：                 </w:t>
      </w:r>
    </w:p>
    <w:p w14:paraId="7D1E66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lang w:val="en-US" w:eastAsia="zh-CN"/>
        </w:rPr>
        <w:t>企业类型：</w:t>
      </w:r>
      <w:r>
        <w:rPr>
          <w:rFonts w:hint="eastAsia" w:ascii="宋体" w:hAnsi="宋体" w:eastAsia="宋体" w:cs="宋体"/>
          <w:b w:val="0"/>
          <w:bCs/>
          <w:color w:val="000000"/>
          <w:sz w:val="24"/>
          <w:szCs w:val="24"/>
          <w:lang w:val="en-US" w:eastAsia="zh-CN"/>
        </w:rPr>
        <w:sym w:font="Wingdings" w:char="00A8"/>
      </w:r>
      <w:r>
        <w:rPr>
          <w:rFonts w:hint="eastAsia" w:ascii="宋体" w:hAnsi="宋体" w:eastAsia="宋体" w:cs="宋体"/>
          <w:b w:val="0"/>
          <w:bCs/>
          <w:color w:val="000000"/>
          <w:sz w:val="24"/>
          <w:szCs w:val="24"/>
          <w:lang w:val="en-US" w:eastAsia="zh-CN"/>
        </w:rPr>
        <w:t xml:space="preserve">大型    </w:t>
      </w:r>
      <w:r>
        <w:rPr>
          <w:rFonts w:hint="eastAsia" w:ascii="宋体" w:hAnsi="宋体" w:eastAsia="宋体" w:cs="宋体"/>
          <w:b w:val="0"/>
          <w:bCs/>
          <w:color w:val="000000"/>
          <w:sz w:val="24"/>
          <w:szCs w:val="24"/>
          <w:lang w:val="en-US" w:eastAsia="zh-CN"/>
        </w:rPr>
        <w:sym w:font="Wingdings" w:char="00A8"/>
      </w:r>
      <w:r>
        <w:rPr>
          <w:rFonts w:hint="eastAsia" w:ascii="宋体" w:hAnsi="宋体" w:eastAsia="宋体" w:cs="宋体"/>
          <w:b w:val="0"/>
          <w:bCs/>
          <w:color w:val="000000"/>
          <w:sz w:val="24"/>
          <w:szCs w:val="24"/>
          <w:lang w:val="en-US" w:eastAsia="zh-CN"/>
        </w:rPr>
        <w:t xml:space="preserve">中小    </w:t>
      </w:r>
      <w:r>
        <w:rPr>
          <w:rFonts w:hint="eastAsia" w:ascii="宋体" w:hAnsi="宋体" w:eastAsia="宋体" w:cs="宋体"/>
          <w:b w:val="0"/>
          <w:bCs/>
          <w:color w:val="000000"/>
          <w:sz w:val="24"/>
          <w:szCs w:val="24"/>
          <w:lang w:val="en-US" w:eastAsia="zh-CN"/>
        </w:rPr>
        <w:sym w:font="Wingdings" w:char="00A8"/>
      </w:r>
      <w:r>
        <w:rPr>
          <w:rFonts w:hint="eastAsia" w:ascii="宋体" w:hAnsi="宋体" w:eastAsia="宋体" w:cs="宋体"/>
          <w:b w:val="0"/>
          <w:bCs/>
          <w:color w:val="000000"/>
          <w:sz w:val="24"/>
          <w:szCs w:val="24"/>
          <w:lang w:val="en-US" w:eastAsia="zh-CN"/>
        </w:rPr>
        <w:t xml:space="preserve">微小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 xml:space="preserve">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1E39F"/>
    <w:multiLevelType w:val="singleLevel"/>
    <w:tmpl w:val="0821E39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hZWRkMjNjYzkwZGRlMTM4YTFhZWUyMzczNzExMTQifQ=="/>
  </w:docVars>
  <w:rsids>
    <w:rsidRoot w:val="57A376F2"/>
    <w:rsid w:val="02BF15A4"/>
    <w:rsid w:val="04313BFF"/>
    <w:rsid w:val="05565E2F"/>
    <w:rsid w:val="06187963"/>
    <w:rsid w:val="063D0B7B"/>
    <w:rsid w:val="064F2C3F"/>
    <w:rsid w:val="0ADA51CD"/>
    <w:rsid w:val="0ADF2164"/>
    <w:rsid w:val="0CAF4372"/>
    <w:rsid w:val="0D29243C"/>
    <w:rsid w:val="0D5B411A"/>
    <w:rsid w:val="0D5D3F94"/>
    <w:rsid w:val="0ED85F65"/>
    <w:rsid w:val="0EE91E83"/>
    <w:rsid w:val="10297EC1"/>
    <w:rsid w:val="10D64CE7"/>
    <w:rsid w:val="11987B90"/>
    <w:rsid w:val="137F2DB6"/>
    <w:rsid w:val="176E561B"/>
    <w:rsid w:val="1A752F82"/>
    <w:rsid w:val="1B0F2E36"/>
    <w:rsid w:val="1BF63E31"/>
    <w:rsid w:val="1CC11852"/>
    <w:rsid w:val="1EA2204E"/>
    <w:rsid w:val="1ECB21BA"/>
    <w:rsid w:val="1FA623B8"/>
    <w:rsid w:val="23EA4A63"/>
    <w:rsid w:val="274D2111"/>
    <w:rsid w:val="27D23ADD"/>
    <w:rsid w:val="283163FF"/>
    <w:rsid w:val="2CB371D5"/>
    <w:rsid w:val="2FFB15BE"/>
    <w:rsid w:val="349951B9"/>
    <w:rsid w:val="36E44B5A"/>
    <w:rsid w:val="388E7CE0"/>
    <w:rsid w:val="38FE7A29"/>
    <w:rsid w:val="39484D8D"/>
    <w:rsid w:val="39D54C2E"/>
    <w:rsid w:val="39FA4695"/>
    <w:rsid w:val="3D6D7619"/>
    <w:rsid w:val="3E71234B"/>
    <w:rsid w:val="3F1D02A1"/>
    <w:rsid w:val="3FDB0BDD"/>
    <w:rsid w:val="427E7A9C"/>
    <w:rsid w:val="42823479"/>
    <w:rsid w:val="47204B20"/>
    <w:rsid w:val="4D7905E1"/>
    <w:rsid w:val="508F649D"/>
    <w:rsid w:val="51C11D83"/>
    <w:rsid w:val="57A376F2"/>
    <w:rsid w:val="57A47F2F"/>
    <w:rsid w:val="5D283143"/>
    <w:rsid w:val="5E050273"/>
    <w:rsid w:val="5E5B05B4"/>
    <w:rsid w:val="5FA171DD"/>
    <w:rsid w:val="61756880"/>
    <w:rsid w:val="62FC07D4"/>
    <w:rsid w:val="64C86FBA"/>
    <w:rsid w:val="68DD74D8"/>
    <w:rsid w:val="6E62725A"/>
    <w:rsid w:val="6FA7439C"/>
    <w:rsid w:val="793415ED"/>
    <w:rsid w:val="79AB2CDA"/>
    <w:rsid w:val="7A4F7B0A"/>
    <w:rsid w:val="7D20578D"/>
    <w:rsid w:val="7D8201F6"/>
    <w:rsid w:val="7E577218"/>
    <w:rsid w:val="7ED7307C"/>
    <w:rsid w:val="7EFC6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Normal (Web)"/>
    <w:basedOn w:val="1"/>
    <w:qFormat/>
    <w:uiPriority w:val="0"/>
    <w:rPr>
      <w:sz w:val="24"/>
    </w:rPr>
  </w:style>
  <w:style w:type="paragraph" w:styleId="4">
    <w:name w:val="Body Text First Indent 2"/>
    <w:basedOn w:val="2"/>
    <w:semiHidden/>
    <w:unhideWhenUsed/>
    <w:qFormat/>
    <w:uiPriority w:val="99"/>
    <w:pPr>
      <w:ind w:firstLine="420" w:firstLineChars="200"/>
    </w:p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682</Words>
  <Characters>779</Characters>
  <Lines>0</Lines>
  <Paragraphs>0</Paragraphs>
  <TotalTime>0</TotalTime>
  <ScaleCrop>false</ScaleCrop>
  <LinksUpToDate>false</LinksUpToDate>
  <CharactersWithSpaces>978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2022-03-23T08:09:00Z</dcterms:created>
  <dc:creator>NINGMEI</dc:creator>
  <cp:lastModifiedBy>梵特</cp:lastModifiedBy>
  <cp:lastPrinted>2025-07-01T09:45:00Z</cp:lastPrinted>
  <dcterms:modified xsi:type="dcterms:W3CDTF">2025-11-12T09:13:39Z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5383B8F34FAB4D7C95809D31B49F2E94_13</vt:lpwstr>
  </property>
  <property fmtid="{D5CDD505-2E9C-101B-9397-08002B2CF9AE}" pid="4" name="KSOTemplateDocerSaveRecord">
    <vt:lpwstr>eyJoZGlkIjoiZTVkZGQyMDI3MmMzZDExYjFjOGE1N2FmZjI2ZDZjOWUiLCJ1c2VySWQiOiI0NDA0ODU2MTUifQ==</vt:lpwstr>
  </property>
</Properties>
</file>