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92B" w:rsidRPr="00AE492B" w:rsidRDefault="00AE492B" w:rsidP="00AE492B">
      <w:pPr>
        <w:jc w:val="center"/>
        <w:rPr>
          <w:b/>
          <w:sz w:val="44"/>
          <w:szCs w:val="44"/>
        </w:rPr>
      </w:pPr>
      <w:r w:rsidRPr="00AE492B">
        <w:rPr>
          <w:rFonts w:hint="eastAsia"/>
          <w:b/>
          <w:sz w:val="44"/>
          <w:szCs w:val="44"/>
        </w:rPr>
        <w:t>福建医科大学附属第一医院</w:t>
      </w:r>
      <w:r w:rsidRPr="00AE492B">
        <w:rPr>
          <w:b/>
          <w:sz w:val="44"/>
          <w:szCs w:val="44"/>
        </w:rPr>
        <w:t>2027年期刊中心期刊文献精准传播系统服务项目</w:t>
      </w:r>
      <w:r>
        <w:rPr>
          <w:rFonts w:hint="eastAsia"/>
          <w:b/>
          <w:sz w:val="44"/>
          <w:szCs w:val="44"/>
        </w:rPr>
        <w:t>服务要求及参数</w:t>
      </w:r>
    </w:p>
    <w:p w:rsidR="00AE492B" w:rsidRDefault="00AE492B" w:rsidP="00D94CB1"/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一、技术和服务要求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（一）总体服务要求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/>
          <w:sz w:val="28"/>
          <w:szCs w:val="28"/>
        </w:rPr>
        <w:t>1</w:t>
      </w:r>
      <w:r w:rsidRPr="00AE492B">
        <w:rPr>
          <w:rFonts w:ascii="仿宋" w:eastAsia="仿宋" w:hAnsi="仿宋" w:hint="eastAsia"/>
          <w:sz w:val="28"/>
          <w:szCs w:val="28"/>
        </w:rPr>
        <w:t>、系统平台。邮件传播、短信传播应集成在同一个信息化系统平台，系统界面友好，操作便捷，运行流畅。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/>
          <w:sz w:val="28"/>
          <w:szCs w:val="28"/>
        </w:rPr>
        <w:t>2</w:t>
      </w:r>
      <w:r w:rsidRPr="00AE492B">
        <w:rPr>
          <w:rFonts w:ascii="仿宋" w:eastAsia="仿宋" w:hAnsi="仿宋" w:hint="eastAsia"/>
          <w:sz w:val="28"/>
          <w:szCs w:val="28"/>
        </w:rPr>
        <w:t>、用户关系维护。做好邮件推送平台及回复邮箱维护工作，保持用户良性互动，及时整理反馈回复邮件。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/>
          <w:sz w:val="28"/>
          <w:szCs w:val="28"/>
        </w:rPr>
        <w:t>3</w:t>
      </w:r>
      <w:r w:rsidRPr="00AE492B">
        <w:rPr>
          <w:rFonts w:ascii="仿宋" w:eastAsia="仿宋" w:hAnsi="仿宋" w:hint="eastAsia"/>
          <w:sz w:val="28"/>
          <w:szCs w:val="28"/>
        </w:rPr>
        <w:t>、内容设计。协助采购人进行选题，制作邮件模板，制定内容发布计划，并对采购人提供的内容进行图文排版美化、文字编辑校对、内容上传等服务。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/>
          <w:sz w:val="28"/>
          <w:szCs w:val="28"/>
        </w:rPr>
        <w:t>4</w:t>
      </w:r>
      <w:r w:rsidRPr="00AE492B">
        <w:rPr>
          <w:rFonts w:ascii="仿宋" w:eastAsia="仿宋" w:hAnsi="仿宋" w:hint="eastAsia"/>
          <w:sz w:val="28"/>
          <w:szCs w:val="28"/>
        </w:rPr>
        <w:t>、用户数据管理。后端数据监测，对后台数据进行统计分析，及时复盘，为甲方提供推送内容意见。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/>
          <w:sz w:val="28"/>
          <w:szCs w:val="28"/>
        </w:rPr>
        <w:t>5</w:t>
      </w:r>
      <w:r w:rsidRPr="00AE492B">
        <w:rPr>
          <w:rFonts w:ascii="仿宋" w:eastAsia="仿宋" w:hAnsi="仿宋" w:hint="eastAsia"/>
          <w:sz w:val="28"/>
          <w:szCs w:val="28"/>
        </w:rPr>
        <w:t>、</w:t>
      </w:r>
      <w:r w:rsidR="007012AE" w:rsidRPr="007012AE">
        <w:rPr>
          <w:rFonts w:ascii="仿宋" w:eastAsia="仿宋" w:hAnsi="仿宋" w:hint="eastAsia"/>
          <w:sz w:val="28"/>
          <w:szCs w:val="28"/>
        </w:rPr>
        <w:t>邮件总共不低于12万封/年，不超过15万封/年。</w:t>
      </w:r>
      <w:r w:rsidRPr="00AE492B">
        <w:rPr>
          <w:rFonts w:ascii="仿宋" w:eastAsia="仿宋" w:hAnsi="仿宋" w:hint="eastAsia"/>
          <w:sz w:val="28"/>
          <w:szCs w:val="28"/>
        </w:rPr>
        <w:t>。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（二）技术需求</w:t>
      </w:r>
    </w:p>
    <w:p w:rsidR="00D94CB1" w:rsidRPr="00AE492B" w:rsidRDefault="00D94CB1" w:rsidP="00D94CB1">
      <w:pPr>
        <w:numPr>
          <w:ilvl w:val="0"/>
          <w:numId w:val="1"/>
        </w:num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邮件系统性功能需求</w:t>
      </w:r>
    </w:p>
    <w:p w:rsidR="00D94CB1" w:rsidRPr="00AE492B" w:rsidRDefault="00D94CB1" w:rsidP="00D94CB1">
      <w:pPr>
        <w:numPr>
          <w:ilvl w:val="1"/>
          <w:numId w:val="2"/>
        </w:num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用</w:t>
      </w:r>
      <w:r w:rsidRPr="00AE492B">
        <w:rPr>
          <w:rFonts w:ascii="仿宋" w:eastAsia="仿宋" w:hAnsi="仿宋"/>
          <w:b/>
          <w:sz w:val="28"/>
          <w:szCs w:val="28"/>
          <w:lang w:val="en-GB"/>
        </w:rPr>
        <w:t>户管理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支持</w:t>
      </w:r>
      <w:r w:rsidRPr="00AE492B">
        <w:rPr>
          <w:rFonts w:ascii="仿宋" w:eastAsia="仿宋" w:hAnsi="仿宋"/>
          <w:sz w:val="28"/>
          <w:szCs w:val="28"/>
        </w:rPr>
        <w:t>用户</w:t>
      </w:r>
      <w:r w:rsidRPr="00AE492B">
        <w:rPr>
          <w:rFonts w:ascii="仿宋" w:eastAsia="仿宋" w:hAnsi="仿宋" w:hint="eastAsia"/>
          <w:sz w:val="28"/>
          <w:szCs w:val="28"/>
        </w:rPr>
        <w:t>新</w:t>
      </w:r>
      <w:r w:rsidRPr="00AE492B">
        <w:rPr>
          <w:rFonts w:ascii="仿宋" w:eastAsia="仿宋" w:hAnsi="仿宋"/>
          <w:sz w:val="28"/>
          <w:szCs w:val="28"/>
        </w:rPr>
        <w:t>增</w:t>
      </w:r>
      <w:r w:rsidRPr="00AE492B">
        <w:rPr>
          <w:rFonts w:ascii="仿宋" w:eastAsia="仿宋" w:hAnsi="仿宋" w:hint="eastAsia"/>
          <w:sz w:val="28"/>
          <w:szCs w:val="28"/>
        </w:rPr>
        <w:t>、</w:t>
      </w:r>
      <w:r w:rsidRPr="00AE492B">
        <w:rPr>
          <w:rFonts w:ascii="仿宋" w:eastAsia="仿宋" w:hAnsi="仿宋"/>
          <w:sz w:val="28"/>
          <w:szCs w:val="28"/>
        </w:rPr>
        <w:t>修改</w:t>
      </w:r>
      <w:r w:rsidRPr="00AE492B">
        <w:rPr>
          <w:rFonts w:ascii="仿宋" w:eastAsia="仿宋" w:hAnsi="仿宋" w:hint="eastAsia"/>
          <w:sz w:val="28"/>
          <w:szCs w:val="28"/>
        </w:rPr>
        <w:t>、</w:t>
      </w:r>
      <w:r w:rsidRPr="00AE492B">
        <w:rPr>
          <w:rFonts w:ascii="仿宋" w:eastAsia="仿宋" w:hAnsi="仿宋"/>
          <w:sz w:val="28"/>
          <w:szCs w:val="28"/>
        </w:rPr>
        <w:t>删除</w:t>
      </w:r>
      <w:r w:rsidRPr="00AE492B">
        <w:rPr>
          <w:rFonts w:ascii="仿宋" w:eastAsia="仿宋" w:hAnsi="仿宋" w:hint="eastAsia"/>
          <w:sz w:val="28"/>
          <w:szCs w:val="28"/>
        </w:rPr>
        <w:t>、</w:t>
      </w:r>
      <w:r w:rsidRPr="00AE492B">
        <w:rPr>
          <w:rFonts w:ascii="仿宋" w:eastAsia="仿宋" w:hAnsi="仿宋"/>
          <w:sz w:val="28"/>
          <w:szCs w:val="28"/>
        </w:rPr>
        <w:t>支持用户角色</w:t>
      </w:r>
      <w:r w:rsidRPr="00AE492B">
        <w:rPr>
          <w:rFonts w:ascii="仿宋" w:eastAsia="仿宋" w:hAnsi="仿宋" w:hint="eastAsia"/>
          <w:sz w:val="28"/>
          <w:szCs w:val="28"/>
        </w:rPr>
        <w:t>分</w:t>
      </w:r>
      <w:r w:rsidRPr="00AE492B">
        <w:rPr>
          <w:rFonts w:ascii="仿宋" w:eastAsia="仿宋" w:hAnsi="仿宋"/>
          <w:sz w:val="28"/>
          <w:szCs w:val="28"/>
        </w:rPr>
        <w:t>配，</w:t>
      </w:r>
      <w:r w:rsidRPr="00AE492B">
        <w:rPr>
          <w:rFonts w:ascii="仿宋" w:eastAsia="仿宋" w:hAnsi="仿宋" w:hint="eastAsia"/>
          <w:sz w:val="28"/>
          <w:szCs w:val="28"/>
        </w:rPr>
        <w:t>用</w:t>
      </w:r>
      <w:r w:rsidRPr="00AE492B">
        <w:rPr>
          <w:rFonts w:ascii="仿宋" w:eastAsia="仿宋" w:hAnsi="仿宋"/>
          <w:sz w:val="28"/>
          <w:szCs w:val="28"/>
        </w:rPr>
        <w:t>户分组等常用</w:t>
      </w:r>
      <w:r w:rsidRPr="00AE492B">
        <w:rPr>
          <w:rFonts w:ascii="仿宋" w:eastAsia="仿宋" w:hAnsi="仿宋" w:hint="eastAsia"/>
          <w:sz w:val="28"/>
          <w:szCs w:val="28"/>
        </w:rPr>
        <w:t>管理功</w:t>
      </w:r>
      <w:r w:rsidRPr="00AE492B">
        <w:rPr>
          <w:rFonts w:ascii="仿宋" w:eastAsia="仿宋" w:hAnsi="仿宋"/>
          <w:sz w:val="28"/>
          <w:szCs w:val="28"/>
        </w:rPr>
        <w:t>能</w:t>
      </w:r>
      <w:r w:rsidRPr="00AE492B">
        <w:rPr>
          <w:rFonts w:ascii="仿宋" w:eastAsia="仿宋" w:hAnsi="仿宋" w:hint="eastAsia"/>
          <w:sz w:val="28"/>
          <w:szCs w:val="28"/>
        </w:rPr>
        <w:t>。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支持用户登录、密码修改、基本信息查询等功能。</w:t>
      </w:r>
    </w:p>
    <w:p w:rsidR="00D94CB1" w:rsidRPr="00AE492B" w:rsidRDefault="00D94CB1" w:rsidP="00D94CB1">
      <w:pPr>
        <w:numPr>
          <w:ilvl w:val="1"/>
          <w:numId w:val="2"/>
        </w:num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权限</w:t>
      </w:r>
      <w:r w:rsidRPr="00AE492B">
        <w:rPr>
          <w:rFonts w:ascii="仿宋" w:eastAsia="仿宋" w:hAnsi="仿宋"/>
          <w:b/>
          <w:sz w:val="28"/>
          <w:szCs w:val="28"/>
          <w:lang w:val="en-GB"/>
        </w:rPr>
        <w:t>管理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lastRenderedPageBreak/>
        <w:t>支持权限定义</w:t>
      </w:r>
      <w:r w:rsidRPr="00AE492B">
        <w:rPr>
          <w:rFonts w:ascii="仿宋" w:eastAsia="仿宋" w:hAnsi="仿宋"/>
          <w:sz w:val="28"/>
          <w:szCs w:val="28"/>
        </w:rPr>
        <w:t>，权限</w:t>
      </w:r>
      <w:r w:rsidRPr="00AE492B">
        <w:rPr>
          <w:rFonts w:ascii="仿宋" w:eastAsia="仿宋" w:hAnsi="仿宋" w:hint="eastAsia"/>
          <w:sz w:val="28"/>
          <w:szCs w:val="28"/>
        </w:rPr>
        <w:t>分</w:t>
      </w:r>
      <w:r w:rsidRPr="00AE492B">
        <w:rPr>
          <w:rFonts w:ascii="仿宋" w:eastAsia="仿宋" w:hAnsi="仿宋"/>
          <w:sz w:val="28"/>
          <w:szCs w:val="28"/>
        </w:rPr>
        <w:t>配</w:t>
      </w:r>
      <w:r w:rsidRPr="00AE492B">
        <w:rPr>
          <w:rFonts w:ascii="仿宋" w:eastAsia="仿宋" w:hAnsi="仿宋" w:hint="eastAsia"/>
          <w:sz w:val="28"/>
          <w:szCs w:val="28"/>
        </w:rPr>
        <w:t>，角色</w:t>
      </w:r>
      <w:r w:rsidRPr="00AE492B">
        <w:rPr>
          <w:rFonts w:ascii="仿宋" w:eastAsia="仿宋" w:hAnsi="仿宋"/>
          <w:sz w:val="28"/>
          <w:szCs w:val="28"/>
        </w:rPr>
        <w:t>管理</w:t>
      </w:r>
      <w:r w:rsidRPr="00AE492B">
        <w:rPr>
          <w:rFonts w:ascii="仿宋" w:eastAsia="仿宋" w:hAnsi="仿宋" w:hint="eastAsia"/>
          <w:sz w:val="28"/>
          <w:szCs w:val="28"/>
        </w:rPr>
        <w:t>等权限管理功</w:t>
      </w:r>
      <w:r w:rsidRPr="00AE492B">
        <w:rPr>
          <w:rFonts w:ascii="仿宋" w:eastAsia="仿宋" w:hAnsi="仿宋"/>
          <w:sz w:val="28"/>
          <w:szCs w:val="28"/>
        </w:rPr>
        <w:t>能。</w:t>
      </w:r>
      <w:r w:rsidRPr="00AE492B">
        <w:rPr>
          <w:rFonts w:ascii="仿宋" w:eastAsia="仿宋" w:hAnsi="仿宋" w:hint="eastAsia"/>
          <w:sz w:val="28"/>
          <w:szCs w:val="28"/>
        </w:rPr>
        <w:t>支持多级管理权限分级管理邮箱，系统可分为系统管理员、域管理员、部门管理员等。</w:t>
      </w:r>
    </w:p>
    <w:p w:rsidR="00D94CB1" w:rsidRPr="00AE492B" w:rsidRDefault="00D94CB1" w:rsidP="00D94CB1">
      <w:pPr>
        <w:numPr>
          <w:ilvl w:val="1"/>
          <w:numId w:val="2"/>
        </w:num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日志</w:t>
      </w:r>
      <w:r w:rsidRPr="00AE492B">
        <w:rPr>
          <w:rFonts w:ascii="仿宋" w:eastAsia="仿宋" w:hAnsi="仿宋"/>
          <w:b/>
          <w:sz w:val="28"/>
          <w:szCs w:val="28"/>
          <w:lang w:val="en-GB"/>
        </w:rPr>
        <w:t>管理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系统关键</w:t>
      </w:r>
      <w:r w:rsidRPr="00AE492B">
        <w:rPr>
          <w:rFonts w:ascii="仿宋" w:eastAsia="仿宋" w:hAnsi="仿宋"/>
          <w:sz w:val="28"/>
          <w:szCs w:val="28"/>
        </w:rPr>
        <w:t>日志详细</w:t>
      </w:r>
      <w:r w:rsidRPr="00AE492B">
        <w:rPr>
          <w:rFonts w:ascii="仿宋" w:eastAsia="仿宋" w:hAnsi="仿宋" w:hint="eastAsia"/>
          <w:sz w:val="28"/>
          <w:szCs w:val="28"/>
        </w:rPr>
        <w:t>，通过</w:t>
      </w:r>
      <w:r w:rsidRPr="00AE492B">
        <w:rPr>
          <w:rFonts w:ascii="仿宋" w:eastAsia="仿宋" w:hAnsi="仿宋"/>
          <w:sz w:val="28"/>
          <w:szCs w:val="28"/>
        </w:rPr>
        <w:t>日志</w:t>
      </w:r>
      <w:r w:rsidRPr="00AE492B">
        <w:rPr>
          <w:rFonts w:ascii="仿宋" w:eastAsia="仿宋" w:hAnsi="仿宋" w:hint="eastAsia"/>
          <w:sz w:val="28"/>
          <w:szCs w:val="28"/>
        </w:rPr>
        <w:t>可监控</w:t>
      </w:r>
      <w:r w:rsidRPr="00AE492B">
        <w:rPr>
          <w:rFonts w:ascii="仿宋" w:eastAsia="仿宋" w:hAnsi="仿宋"/>
          <w:sz w:val="28"/>
          <w:szCs w:val="28"/>
        </w:rPr>
        <w:t>到系统运行情况。日志</w:t>
      </w:r>
      <w:r w:rsidRPr="00AE492B">
        <w:rPr>
          <w:rFonts w:ascii="仿宋" w:eastAsia="仿宋" w:hAnsi="仿宋" w:hint="eastAsia"/>
          <w:sz w:val="28"/>
          <w:szCs w:val="28"/>
        </w:rPr>
        <w:t>文件有</w:t>
      </w:r>
      <w:r w:rsidRPr="00AE492B">
        <w:rPr>
          <w:rFonts w:ascii="仿宋" w:eastAsia="仿宋" w:hAnsi="仿宋"/>
          <w:sz w:val="28"/>
          <w:szCs w:val="28"/>
        </w:rPr>
        <w:t>明确</w:t>
      </w:r>
      <w:r w:rsidRPr="00AE492B">
        <w:rPr>
          <w:rFonts w:ascii="仿宋" w:eastAsia="仿宋" w:hAnsi="仿宋" w:hint="eastAsia"/>
          <w:sz w:val="28"/>
          <w:szCs w:val="28"/>
        </w:rPr>
        <w:t>分</w:t>
      </w:r>
      <w:r w:rsidRPr="00AE492B">
        <w:rPr>
          <w:rFonts w:ascii="仿宋" w:eastAsia="仿宋" w:hAnsi="仿宋"/>
          <w:sz w:val="28"/>
          <w:szCs w:val="28"/>
        </w:rPr>
        <w:t>类，</w:t>
      </w:r>
      <w:r w:rsidRPr="00AE492B">
        <w:rPr>
          <w:rFonts w:ascii="仿宋" w:eastAsia="仿宋" w:hAnsi="仿宋" w:hint="eastAsia"/>
          <w:sz w:val="28"/>
          <w:szCs w:val="28"/>
        </w:rPr>
        <w:t>存</w:t>
      </w:r>
      <w:r w:rsidRPr="00AE492B">
        <w:rPr>
          <w:rFonts w:ascii="仿宋" w:eastAsia="仿宋" w:hAnsi="仿宋"/>
          <w:sz w:val="28"/>
          <w:szCs w:val="28"/>
        </w:rPr>
        <w:t>取方便，日志级别可调整。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支持对投递细节内容（诸如投递邮箱、投递IP、投递时间、重投次数、收信方反馈细节等）日志的记录与查询。</w:t>
      </w:r>
    </w:p>
    <w:p w:rsidR="00D94CB1" w:rsidRPr="00AE492B" w:rsidRDefault="00D94CB1" w:rsidP="00D94CB1">
      <w:pPr>
        <w:numPr>
          <w:ilvl w:val="1"/>
          <w:numId w:val="2"/>
        </w:num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系统</w:t>
      </w:r>
      <w:r w:rsidRPr="00AE492B">
        <w:rPr>
          <w:rFonts w:ascii="仿宋" w:eastAsia="仿宋" w:hAnsi="仿宋"/>
          <w:b/>
          <w:sz w:val="28"/>
          <w:szCs w:val="28"/>
          <w:lang w:val="en-GB"/>
        </w:rPr>
        <w:t>预警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系统</w:t>
      </w:r>
      <w:r w:rsidRPr="00AE492B">
        <w:rPr>
          <w:rFonts w:ascii="仿宋" w:eastAsia="仿宋" w:hAnsi="仿宋"/>
          <w:sz w:val="28"/>
          <w:szCs w:val="28"/>
        </w:rPr>
        <w:t>故障</w:t>
      </w:r>
      <w:r w:rsidRPr="00AE492B">
        <w:rPr>
          <w:rFonts w:ascii="仿宋" w:eastAsia="仿宋" w:hAnsi="仿宋" w:hint="eastAsia"/>
          <w:sz w:val="28"/>
          <w:szCs w:val="28"/>
        </w:rPr>
        <w:t>采取</w:t>
      </w:r>
      <w:r w:rsidRPr="00AE492B">
        <w:rPr>
          <w:rFonts w:ascii="仿宋" w:eastAsia="仿宋" w:hAnsi="仿宋"/>
          <w:sz w:val="28"/>
          <w:szCs w:val="28"/>
        </w:rPr>
        <w:t>短信</w:t>
      </w:r>
      <w:r w:rsidRPr="00AE492B">
        <w:rPr>
          <w:rFonts w:ascii="仿宋" w:eastAsia="仿宋" w:hAnsi="仿宋" w:hint="eastAsia"/>
          <w:sz w:val="28"/>
          <w:szCs w:val="28"/>
        </w:rPr>
        <w:t>、</w:t>
      </w:r>
      <w:r w:rsidRPr="00AE492B">
        <w:rPr>
          <w:rFonts w:ascii="仿宋" w:eastAsia="仿宋" w:hAnsi="仿宋"/>
          <w:sz w:val="28"/>
          <w:szCs w:val="28"/>
        </w:rPr>
        <w:t>邮件等方式</w:t>
      </w:r>
      <w:r w:rsidRPr="00AE492B">
        <w:rPr>
          <w:rFonts w:ascii="仿宋" w:eastAsia="仿宋" w:hAnsi="仿宋" w:hint="eastAsia"/>
          <w:sz w:val="28"/>
          <w:szCs w:val="28"/>
        </w:rPr>
        <w:t>及时</w:t>
      </w:r>
      <w:r w:rsidRPr="00AE492B">
        <w:rPr>
          <w:rFonts w:ascii="仿宋" w:eastAsia="仿宋" w:hAnsi="仿宋"/>
          <w:sz w:val="28"/>
          <w:szCs w:val="28"/>
        </w:rPr>
        <w:t>通知到系统管理员</w:t>
      </w:r>
      <w:r w:rsidRPr="00AE492B">
        <w:rPr>
          <w:rFonts w:ascii="仿宋" w:eastAsia="仿宋" w:hAnsi="仿宋" w:hint="eastAsia"/>
          <w:sz w:val="28"/>
          <w:szCs w:val="28"/>
        </w:rPr>
        <w:t>。</w:t>
      </w:r>
    </w:p>
    <w:p w:rsidR="00D94CB1" w:rsidRPr="00AE492B" w:rsidRDefault="00D94CB1" w:rsidP="00D94CB1">
      <w:pPr>
        <w:numPr>
          <w:ilvl w:val="1"/>
          <w:numId w:val="2"/>
        </w:num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系统资源</w:t>
      </w:r>
      <w:r w:rsidRPr="00AE492B">
        <w:rPr>
          <w:rFonts w:ascii="仿宋" w:eastAsia="仿宋" w:hAnsi="仿宋"/>
          <w:b/>
          <w:sz w:val="28"/>
          <w:szCs w:val="28"/>
          <w:lang w:val="en-GB"/>
        </w:rPr>
        <w:t>控制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提供</w:t>
      </w:r>
      <w:r w:rsidRPr="00AE492B">
        <w:rPr>
          <w:rFonts w:ascii="仿宋" w:eastAsia="仿宋" w:hAnsi="仿宋"/>
          <w:sz w:val="28"/>
          <w:szCs w:val="28"/>
        </w:rPr>
        <w:t>系统资源</w:t>
      </w:r>
      <w:r w:rsidRPr="00AE492B">
        <w:rPr>
          <w:rFonts w:ascii="仿宋" w:eastAsia="仿宋" w:hAnsi="仿宋" w:hint="eastAsia"/>
          <w:sz w:val="28"/>
          <w:szCs w:val="28"/>
        </w:rPr>
        <w:t>控制</w:t>
      </w:r>
      <w:r w:rsidRPr="00AE492B">
        <w:rPr>
          <w:rFonts w:ascii="仿宋" w:eastAsia="仿宋" w:hAnsi="仿宋"/>
          <w:sz w:val="28"/>
          <w:szCs w:val="28"/>
        </w:rPr>
        <w:t>功能，系统</w:t>
      </w:r>
      <w:r w:rsidRPr="00AE492B">
        <w:rPr>
          <w:rFonts w:ascii="仿宋" w:eastAsia="仿宋" w:hAnsi="仿宋" w:hint="eastAsia"/>
          <w:sz w:val="28"/>
          <w:szCs w:val="28"/>
        </w:rPr>
        <w:t>各</w:t>
      </w:r>
      <w:r w:rsidRPr="00AE492B">
        <w:rPr>
          <w:rFonts w:ascii="仿宋" w:eastAsia="仿宋" w:hAnsi="仿宋"/>
          <w:sz w:val="28"/>
          <w:szCs w:val="28"/>
        </w:rPr>
        <w:t>类资源</w:t>
      </w:r>
      <w:r w:rsidRPr="00AE492B">
        <w:rPr>
          <w:rFonts w:ascii="仿宋" w:eastAsia="仿宋" w:hAnsi="仿宋" w:hint="eastAsia"/>
          <w:sz w:val="28"/>
          <w:szCs w:val="28"/>
        </w:rPr>
        <w:t>上</w:t>
      </w:r>
      <w:r w:rsidRPr="00AE492B">
        <w:rPr>
          <w:rFonts w:ascii="仿宋" w:eastAsia="仿宋" w:hAnsi="仿宋"/>
          <w:sz w:val="28"/>
          <w:szCs w:val="28"/>
        </w:rPr>
        <w:t>限值</w:t>
      </w:r>
      <w:r w:rsidRPr="00AE492B">
        <w:rPr>
          <w:rFonts w:ascii="仿宋" w:eastAsia="仿宋" w:hAnsi="仿宋" w:hint="eastAsia"/>
          <w:sz w:val="28"/>
          <w:szCs w:val="28"/>
        </w:rPr>
        <w:t>可</w:t>
      </w:r>
      <w:r w:rsidRPr="00AE492B">
        <w:rPr>
          <w:rFonts w:ascii="仿宋" w:eastAsia="仿宋" w:hAnsi="仿宋"/>
          <w:sz w:val="28"/>
          <w:szCs w:val="28"/>
        </w:rPr>
        <w:t>配</w:t>
      </w:r>
      <w:r w:rsidRPr="00AE492B">
        <w:rPr>
          <w:rFonts w:ascii="仿宋" w:eastAsia="仿宋" w:hAnsi="仿宋" w:hint="eastAsia"/>
          <w:sz w:val="28"/>
          <w:szCs w:val="28"/>
        </w:rPr>
        <w:t>置</w:t>
      </w:r>
      <w:r w:rsidRPr="00AE492B">
        <w:rPr>
          <w:rFonts w:ascii="仿宋" w:eastAsia="仿宋" w:hAnsi="仿宋"/>
          <w:sz w:val="28"/>
          <w:szCs w:val="28"/>
        </w:rPr>
        <w:t>，可动态调整</w:t>
      </w:r>
      <w:r w:rsidRPr="00AE492B">
        <w:rPr>
          <w:rFonts w:ascii="仿宋" w:eastAsia="仿宋" w:hAnsi="仿宋" w:hint="eastAsia"/>
          <w:sz w:val="28"/>
          <w:szCs w:val="28"/>
        </w:rPr>
        <w:t>。支持同</w:t>
      </w:r>
      <w:r w:rsidRPr="00AE492B">
        <w:rPr>
          <w:rFonts w:ascii="仿宋" w:eastAsia="仿宋" w:hAnsi="仿宋"/>
          <w:sz w:val="28"/>
          <w:szCs w:val="28"/>
        </w:rPr>
        <w:t>时邮件发</w:t>
      </w:r>
      <w:r w:rsidRPr="00AE492B">
        <w:rPr>
          <w:rFonts w:ascii="仿宋" w:eastAsia="仿宋" w:hAnsi="仿宋" w:hint="eastAsia"/>
          <w:sz w:val="28"/>
          <w:szCs w:val="28"/>
        </w:rPr>
        <w:t>送</w:t>
      </w:r>
      <w:r w:rsidRPr="00AE492B">
        <w:rPr>
          <w:rFonts w:ascii="仿宋" w:eastAsia="仿宋" w:hAnsi="仿宋"/>
          <w:sz w:val="28"/>
          <w:szCs w:val="28"/>
        </w:rPr>
        <w:t>数据上限控制</w:t>
      </w:r>
      <w:r w:rsidRPr="00AE492B">
        <w:rPr>
          <w:rFonts w:ascii="仿宋" w:eastAsia="仿宋" w:hAnsi="仿宋" w:hint="eastAsia"/>
          <w:sz w:val="28"/>
          <w:szCs w:val="28"/>
        </w:rPr>
        <w:t>，</w:t>
      </w:r>
      <w:r w:rsidRPr="00AE492B">
        <w:rPr>
          <w:rFonts w:ascii="仿宋" w:eastAsia="仿宋" w:hAnsi="仿宋"/>
          <w:sz w:val="28"/>
          <w:szCs w:val="28"/>
        </w:rPr>
        <w:t>单日邮件发</w:t>
      </w:r>
      <w:r w:rsidRPr="00AE492B">
        <w:rPr>
          <w:rFonts w:ascii="仿宋" w:eastAsia="仿宋" w:hAnsi="仿宋" w:hint="eastAsia"/>
          <w:sz w:val="28"/>
          <w:szCs w:val="28"/>
        </w:rPr>
        <w:t>送</w:t>
      </w:r>
      <w:r w:rsidRPr="00AE492B">
        <w:rPr>
          <w:rFonts w:ascii="仿宋" w:eastAsia="仿宋" w:hAnsi="仿宋"/>
          <w:sz w:val="28"/>
          <w:szCs w:val="28"/>
        </w:rPr>
        <w:t>总数</w:t>
      </w:r>
      <w:r w:rsidRPr="00AE492B">
        <w:rPr>
          <w:rFonts w:ascii="仿宋" w:eastAsia="仿宋" w:hAnsi="仿宋" w:hint="eastAsia"/>
          <w:sz w:val="28"/>
          <w:szCs w:val="28"/>
        </w:rPr>
        <w:t>控制</w:t>
      </w:r>
      <w:r w:rsidRPr="00AE492B">
        <w:rPr>
          <w:rFonts w:ascii="仿宋" w:eastAsia="仿宋" w:hAnsi="仿宋"/>
          <w:sz w:val="28"/>
          <w:szCs w:val="28"/>
        </w:rPr>
        <w:t>，及</w:t>
      </w:r>
      <w:r w:rsidRPr="00AE492B">
        <w:rPr>
          <w:rFonts w:ascii="仿宋" w:eastAsia="仿宋" w:hAnsi="仿宋" w:hint="eastAsia"/>
          <w:sz w:val="28"/>
          <w:szCs w:val="28"/>
        </w:rPr>
        <w:t>即将</w:t>
      </w:r>
      <w:r w:rsidRPr="00AE492B">
        <w:rPr>
          <w:rFonts w:ascii="仿宋" w:eastAsia="仿宋" w:hAnsi="仿宋"/>
          <w:sz w:val="28"/>
          <w:szCs w:val="28"/>
        </w:rPr>
        <w:t>到达</w:t>
      </w:r>
      <w:r w:rsidRPr="00AE492B">
        <w:rPr>
          <w:rFonts w:ascii="仿宋" w:eastAsia="仿宋" w:hAnsi="仿宋" w:hint="eastAsia"/>
          <w:sz w:val="28"/>
          <w:szCs w:val="28"/>
        </w:rPr>
        <w:t>阀</w:t>
      </w:r>
      <w:r w:rsidRPr="00AE492B">
        <w:rPr>
          <w:rFonts w:ascii="仿宋" w:eastAsia="仿宋" w:hAnsi="仿宋"/>
          <w:sz w:val="28"/>
          <w:szCs w:val="28"/>
        </w:rPr>
        <w:t>值的预警功能。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域群投递分别控速，对指定域或域群设定独立的投递并发进程和间隔设置，最大化提高投递速度。</w:t>
      </w:r>
    </w:p>
    <w:p w:rsidR="00D94CB1" w:rsidRPr="00AE492B" w:rsidRDefault="00D94CB1" w:rsidP="00D94CB1">
      <w:pPr>
        <w:numPr>
          <w:ilvl w:val="1"/>
          <w:numId w:val="2"/>
        </w:num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安全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支持SPF1.0或2.0，支持DKIM，支持独立IP，</w:t>
      </w:r>
      <w:r w:rsidRPr="00AE492B">
        <w:rPr>
          <w:rFonts w:ascii="仿宋" w:eastAsia="仿宋" w:hAnsi="仿宋"/>
          <w:sz w:val="28"/>
          <w:szCs w:val="28"/>
        </w:rPr>
        <w:t>支持反</w:t>
      </w:r>
      <w:r w:rsidRPr="00AE492B">
        <w:rPr>
          <w:rFonts w:ascii="仿宋" w:eastAsia="仿宋" w:hAnsi="仿宋" w:hint="eastAsia"/>
          <w:sz w:val="28"/>
          <w:szCs w:val="28"/>
        </w:rPr>
        <w:t>解析。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支持SMTP/TLS加密传输等功能。</w:t>
      </w:r>
    </w:p>
    <w:p w:rsidR="00D94CB1" w:rsidRPr="00AE492B" w:rsidRDefault="00D94CB1" w:rsidP="00D94CB1">
      <w:pPr>
        <w:numPr>
          <w:ilvl w:val="1"/>
          <w:numId w:val="2"/>
        </w:num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webservice接口功能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提供标准化的webservice接口满足系统对接、支持多种通信方式、发送各种类型的触发式邮件和批量营销类邮件。</w:t>
      </w:r>
    </w:p>
    <w:p w:rsidR="00D94CB1" w:rsidRPr="00AE492B" w:rsidRDefault="00D94CB1" w:rsidP="00D94CB1">
      <w:pPr>
        <w:numPr>
          <w:ilvl w:val="1"/>
          <w:numId w:val="2"/>
        </w:num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lastRenderedPageBreak/>
        <w:t>运维</w:t>
      </w:r>
      <w:r w:rsidRPr="00AE492B">
        <w:rPr>
          <w:rFonts w:ascii="仿宋" w:eastAsia="仿宋" w:hAnsi="仿宋"/>
          <w:b/>
          <w:sz w:val="28"/>
          <w:szCs w:val="28"/>
          <w:lang w:val="en-GB"/>
        </w:rPr>
        <w:t>管理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提供</w:t>
      </w:r>
      <w:r w:rsidRPr="00AE492B">
        <w:rPr>
          <w:rFonts w:ascii="仿宋" w:eastAsia="仿宋" w:hAnsi="仿宋"/>
          <w:sz w:val="28"/>
          <w:szCs w:val="28"/>
        </w:rPr>
        <w:t>便捷</w:t>
      </w:r>
      <w:r w:rsidRPr="00AE492B">
        <w:rPr>
          <w:rFonts w:ascii="仿宋" w:eastAsia="仿宋" w:hAnsi="仿宋" w:hint="eastAsia"/>
          <w:sz w:val="28"/>
          <w:szCs w:val="28"/>
        </w:rPr>
        <w:t>的</w:t>
      </w:r>
      <w:r w:rsidRPr="00AE492B">
        <w:rPr>
          <w:rFonts w:ascii="仿宋" w:eastAsia="仿宋" w:hAnsi="仿宋"/>
          <w:sz w:val="28"/>
          <w:szCs w:val="28"/>
        </w:rPr>
        <w:t>日常</w:t>
      </w:r>
      <w:r w:rsidRPr="00AE492B">
        <w:rPr>
          <w:rFonts w:ascii="仿宋" w:eastAsia="仿宋" w:hAnsi="仿宋" w:hint="eastAsia"/>
          <w:sz w:val="28"/>
          <w:szCs w:val="28"/>
        </w:rPr>
        <w:t>运维</w:t>
      </w:r>
      <w:r w:rsidRPr="00AE492B">
        <w:rPr>
          <w:rFonts w:ascii="仿宋" w:eastAsia="仿宋" w:hAnsi="仿宋"/>
          <w:sz w:val="28"/>
          <w:szCs w:val="28"/>
        </w:rPr>
        <w:t>管理功能</w:t>
      </w:r>
      <w:r w:rsidRPr="00AE492B">
        <w:rPr>
          <w:rFonts w:ascii="仿宋" w:eastAsia="仿宋" w:hAnsi="仿宋" w:hint="eastAsia"/>
          <w:sz w:val="28"/>
          <w:szCs w:val="28"/>
        </w:rPr>
        <w:t>，如</w:t>
      </w:r>
      <w:r w:rsidRPr="00AE492B">
        <w:rPr>
          <w:rFonts w:ascii="仿宋" w:eastAsia="仿宋" w:hAnsi="仿宋"/>
          <w:sz w:val="28"/>
          <w:szCs w:val="28"/>
        </w:rPr>
        <w:t>系</w:t>
      </w:r>
      <w:r w:rsidRPr="00AE492B">
        <w:rPr>
          <w:rFonts w:ascii="仿宋" w:eastAsia="仿宋" w:hAnsi="仿宋" w:hint="eastAsia"/>
          <w:sz w:val="28"/>
          <w:szCs w:val="28"/>
        </w:rPr>
        <w:t>统</w:t>
      </w:r>
      <w:r w:rsidRPr="00AE492B">
        <w:rPr>
          <w:rFonts w:ascii="仿宋" w:eastAsia="仿宋" w:hAnsi="仿宋"/>
          <w:sz w:val="28"/>
          <w:szCs w:val="28"/>
        </w:rPr>
        <w:t>参数</w:t>
      </w:r>
      <w:r w:rsidRPr="00AE492B">
        <w:rPr>
          <w:rFonts w:ascii="仿宋" w:eastAsia="仿宋" w:hAnsi="仿宋" w:hint="eastAsia"/>
          <w:sz w:val="28"/>
          <w:szCs w:val="28"/>
        </w:rPr>
        <w:t>可</w:t>
      </w:r>
      <w:r w:rsidRPr="00AE492B">
        <w:rPr>
          <w:rFonts w:ascii="仿宋" w:eastAsia="仿宋" w:hAnsi="仿宋"/>
          <w:sz w:val="28"/>
          <w:szCs w:val="28"/>
        </w:rPr>
        <w:t>配置</w:t>
      </w:r>
      <w:r w:rsidRPr="00AE492B">
        <w:rPr>
          <w:rFonts w:ascii="仿宋" w:eastAsia="仿宋" w:hAnsi="仿宋" w:hint="eastAsia"/>
          <w:sz w:val="28"/>
          <w:szCs w:val="28"/>
        </w:rPr>
        <w:t>。</w:t>
      </w:r>
    </w:p>
    <w:p w:rsidR="00D94CB1" w:rsidRPr="00AE492B" w:rsidRDefault="00D94CB1" w:rsidP="00D94CB1">
      <w:pPr>
        <w:numPr>
          <w:ilvl w:val="1"/>
          <w:numId w:val="2"/>
        </w:num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精准筛选传播对象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定位国内外作者的相似研究经历，实现直接的传播对象定位，但应保证用户信息安全，不得随意提取用户相关信息进行传播。</w:t>
      </w:r>
    </w:p>
    <w:p w:rsidR="00D94CB1" w:rsidRPr="00AE492B" w:rsidRDefault="00D94CB1" w:rsidP="00D94CB1">
      <w:pPr>
        <w:numPr>
          <w:ilvl w:val="0"/>
          <w:numId w:val="1"/>
        </w:num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邮件业务功能需求</w:t>
      </w:r>
    </w:p>
    <w:p w:rsidR="00D94CB1" w:rsidRPr="00AE492B" w:rsidRDefault="00D94CB1" w:rsidP="00D94CB1">
      <w:p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2.1发件人</w:t>
      </w:r>
      <w:r w:rsidRPr="00AE492B">
        <w:rPr>
          <w:rFonts w:ascii="仿宋" w:eastAsia="仿宋" w:hAnsi="仿宋"/>
          <w:b/>
          <w:sz w:val="28"/>
          <w:szCs w:val="28"/>
          <w:lang w:val="en-GB"/>
        </w:rPr>
        <w:t>管理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2.1.1支持发件人</w:t>
      </w:r>
      <w:r w:rsidRPr="00AE492B">
        <w:rPr>
          <w:rFonts w:ascii="仿宋" w:eastAsia="仿宋" w:hAnsi="仿宋"/>
          <w:sz w:val="28"/>
          <w:szCs w:val="28"/>
        </w:rPr>
        <w:t>邮箱</w:t>
      </w:r>
      <w:r w:rsidRPr="00AE492B">
        <w:rPr>
          <w:rFonts w:ascii="仿宋" w:eastAsia="仿宋" w:hAnsi="仿宋" w:hint="eastAsia"/>
          <w:sz w:val="28"/>
          <w:szCs w:val="28"/>
        </w:rPr>
        <w:t>账</w:t>
      </w:r>
      <w:r w:rsidRPr="00AE492B">
        <w:rPr>
          <w:rFonts w:ascii="仿宋" w:eastAsia="仿宋" w:hAnsi="仿宋"/>
          <w:sz w:val="28"/>
          <w:szCs w:val="28"/>
        </w:rPr>
        <w:t>户</w:t>
      </w:r>
      <w:r w:rsidRPr="00AE492B">
        <w:rPr>
          <w:rFonts w:ascii="仿宋" w:eastAsia="仿宋" w:hAnsi="仿宋" w:hint="eastAsia"/>
          <w:sz w:val="28"/>
          <w:szCs w:val="28"/>
        </w:rPr>
        <w:t>新</w:t>
      </w:r>
      <w:r w:rsidRPr="00AE492B">
        <w:rPr>
          <w:rFonts w:ascii="仿宋" w:eastAsia="仿宋" w:hAnsi="仿宋"/>
          <w:sz w:val="28"/>
          <w:szCs w:val="28"/>
        </w:rPr>
        <w:t>增</w:t>
      </w:r>
      <w:r w:rsidRPr="00AE492B">
        <w:rPr>
          <w:rFonts w:ascii="仿宋" w:eastAsia="仿宋" w:hAnsi="仿宋" w:hint="eastAsia"/>
          <w:sz w:val="28"/>
          <w:szCs w:val="28"/>
        </w:rPr>
        <w:t>、</w:t>
      </w:r>
      <w:r w:rsidRPr="00AE492B">
        <w:rPr>
          <w:rFonts w:ascii="仿宋" w:eastAsia="仿宋" w:hAnsi="仿宋"/>
          <w:sz w:val="28"/>
          <w:szCs w:val="28"/>
        </w:rPr>
        <w:t>修改</w:t>
      </w:r>
      <w:r w:rsidRPr="00AE492B">
        <w:rPr>
          <w:rFonts w:ascii="仿宋" w:eastAsia="仿宋" w:hAnsi="仿宋" w:hint="eastAsia"/>
          <w:sz w:val="28"/>
          <w:szCs w:val="28"/>
        </w:rPr>
        <w:t>、</w:t>
      </w:r>
      <w:r w:rsidRPr="00AE492B">
        <w:rPr>
          <w:rFonts w:ascii="仿宋" w:eastAsia="仿宋" w:hAnsi="仿宋"/>
          <w:sz w:val="28"/>
          <w:szCs w:val="28"/>
        </w:rPr>
        <w:t>删除。</w:t>
      </w:r>
      <w:r w:rsidRPr="00AE492B">
        <w:rPr>
          <w:rFonts w:ascii="仿宋" w:eastAsia="仿宋" w:hAnsi="仿宋" w:hint="eastAsia"/>
          <w:sz w:val="28"/>
          <w:szCs w:val="28"/>
        </w:rPr>
        <w:t>支持添加</w:t>
      </w:r>
      <w:r w:rsidRPr="00AE492B">
        <w:rPr>
          <w:rFonts w:ascii="仿宋" w:eastAsia="仿宋" w:hAnsi="仿宋"/>
          <w:sz w:val="28"/>
          <w:szCs w:val="28"/>
        </w:rPr>
        <w:t>多</w:t>
      </w:r>
      <w:r w:rsidRPr="00AE492B">
        <w:rPr>
          <w:rFonts w:ascii="仿宋" w:eastAsia="仿宋" w:hAnsi="仿宋" w:hint="eastAsia"/>
          <w:sz w:val="28"/>
          <w:szCs w:val="28"/>
        </w:rPr>
        <w:t>个</w:t>
      </w:r>
      <w:r w:rsidRPr="00AE492B">
        <w:rPr>
          <w:rFonts w:ascii="仿宋" w:eastAsia="仿宋" w:hAnsi="仿宋"/>
          <w:sz w:val="28"/>
          <w:szCs w:val="28"/>
        </w:rPr>
        <w:t>发</w:t>
      </w:r>
      <w:r w:rsidRPr="00AE492B">
        <w:rPr>
          <w:rFonts w:ascii="仿宋" w:eastAsia="仿宋" w:hAnsi="仿宋" w:hint="eastAsia"/>
          <w:sz w:val="28"/>
          <w:szCs w:val="28"/>
        </w:rPr>
        <w:t>件人</w:t>
      </w:r>
      <w:r w:rsidRPr="00AE492B">
        <w:rPr>
          <w:rFonts w:ascii="仿宋" w:eastAsia="仿宋" w:hAnsi="仿宋"/>
          <w:sz w:val="28"/>
          <w:szCs w:val="28"/>
        </w:rPr>
        <w:t>邮箱账户</w:t>
      </w:r>
      <w:r w:rsidRPr="00AE492B">
        <w:rPr>
          <w:rFonts w:ascii="仿宋" w:eastAsia="仿宋" w:hAnsi="仿宋" w:hint="eastAsia"/>
          <w:sz w:val="28"/>
          <w:szCs w:val="28"/>
        </w:rPr>
        <w:t>，</w:t>
      </w:r>
      <w:r w:rsidRPr="00AE492B">
        <w:rPr>
          <w:rFonts w:ascii="仿宋" w:eastAsia="仿宋" w:hAnsi="仿宋"/>
          <w:sz w:val="28"/>
          <w:szCs w:val="28"/>
        </w:rPr>
        <w:t>支持发</w:t>
      </w:r>
      <w:r w:rsidRPr="00AE492B">
        <w:rPr>
          <w:rFonts w:ascii="仿宋" w:eastAsia="仿宋" w:hAnsi="仿宋" w:hint="eastAsia"/>
          <w:sz w:val="28"/>
          <w:szCs w:val="28"/>
        </w:rPr>
        <w:t>件人</w:t>
      </w:r>
      <w:r w:rsidRPr="00AE492B">
        <w:rPr>
          <w:rFonts w:ascii="仿宋" w:eastAsia="仿宋" w:hAnsi="仿宋"/>
          <w:sz w:val="28"/>
          <w:szCs w:val="28"/>
        </w:rPr>
        <w:t>邮箱账户</w:t>
      </w:r>
      <w:r w:rsidRPr="00AE492B">
        <w:rPr>
          <w:rFonts w:ascii="仿宋" w:eastAsia="仿宋" w:hAnsi="仿宋" w:hint="eastAsia"/>
          <w:sz w:val="28"/>
          <w:szCs w:val="28"/>
        </w:rPr>
        <w:t>分</w:t>
      </w:r>
      <w:r w:rsidRPr="00AE492B">
        <w:rPr>
          <w:rFonts w:ascii="仿宋" w:eastAsia="仿宋" w:hAnsi="仿宋"/>
          <w:sz w:val="28"/>
          <w:szCs w:val="28"/>
        </w:rPr>
        <w:t>类</w:t>
      </w:r>
      <w:r w:rsidRPr="00AE492B">
        <w:rPr>
          <w:rFonts w:ascii="仿宋" w:eastAsia="仿宋" w:hAnsi="仿宋" w:hint="eastAsia"/>
          <w:sz w:val="28"/>
          <w:szCs w:val="28"/>
        </w:rPr>
        <w:t>，不</w:t>
      </w:r>
      <w:r w:rsidRPr="00AE492B">
        <w:rPr>
          <w:rFonts w:ascii="仿宋" w:eastAsia="仿宋" w:hAnsi="仿宋"/>
          <w:sz w:val="28"/>
          <w:szCs w:val="28"/>
        </w:rPr>
        <w:t>同邮箱</w:t>
      </w:r>
      <w:r w:rsidRPr="00AE492B">
        <w:rPr>
          <w:rFonts w:ascii="仿宋" w:eastAsia="仿宋" w:hAnsi="仿宋" w:hint="eastAsia"/>
          <w:sz w:val="28"/>
          <w:szCs w:val="28"/>
        </w:rPr>
        <w:t>账户</w:t>
      </w:r>
      <w:r w:rsidRPr="00AE492B">
        <w:rPr>
          <w:rFonts w:ascii="仿宋" w:eastAsia="仿宋" w:hAnsi="仿宋"/>
          <w:sz w:val="28"/>
          <w:szCs w:val="28"/>
        </w:rPr>
        <w:t>发送不同</w:t>
      </w:r>
      <w:r w:rsidRPr="00AE492B">
        <w:rPr>
          <w:rFonts w:ascii="仿宋" w:eastAsia="仿宋" w:hAnsi="仿宋" w:hint="eastAsia"/>
          <w:sz w:val="28"/>
          <w:szCs w:val="28"/>
        </w:rPr>
        <w:t>类型</w:t>
      </w:r>
      <w:r w:rsidRPr="00AE492B">
        <w:rPr>
          <w:rFonts w:ascii="仿宋" w:eastAsia="仿宋" w:hAnsi="仿宋"/>
          <w:sz w:val="28"/>
          <w:szCs w:val="28"/>
        </w:rPr>
        <w:t>邮件</w:t>
      </w:r>
      <w:r w:rsidRPr="00AE492B">
        <w:rPr>
          <w:rFonts w:ascii="仿宋" w:eastAsia="仿宋" w:hAnsi="仿宋" w:hint="eastAsia"/>
          <w:sz w:val="28"/>
          <w:szCs w:val="28"/>
        </w:rPr>
        <w:t>，</w:t>
      </w:r>
      <w:r w:rsidRPr="00AE492B">
        <w:rPr>
          <w:rFonts w:ascii="仿宋" w:eastAsia="仿宋" w:hAnsi="仿宋"/>
          <w:sz w:val="28"/>
          <w:szCs w:val="28"/>
        </w:rPr>
        <w:t>如公司层面，部门层面</w:t>
      </w:r>
      <w:r w:rsidRPr="00AE492B">
        <w:rPr>
          <w:rFonts w:ascii="仿宋" w:eastAsia="仿宋" w:hAnsi="仿宋" w:hint="eastAsia"/>
          <w:sz w:val="28"/>
          <w:szCs w:val="28"/>
        </w:rPr>
        <w:t>采</w:t>
      </w:r>
      <w:r w:rsidRPr="00AE492B">
        <w:rPr>
          <w:rFonts w:ascii="仿宋" w:eastAsia="仿宋" w:hAnsi="仿宋"/>
          <w:sz w:val="28"/>
          <w:szCs w:val="28"/>
        </w:rPr>
        <w:t>用不同</w:t>
      </w:r>
      <w:r w:rsidRPr="00AE492B">
        <w:rPr>
          <w:rFonts w:ascii="仿宋" w:eastAsia="仿宋" w:hAnsi="仿宋" w:hint="eastAsia"/>
          <w:sz w:val="28"/>
          <w:szCs w:val="28"/>
        </w:rPr>
        <w:t>的</w:t>
      </w:r>
      <w:r w:rsidRPr="00AE492B">
        <w:rPr>
          <w:rFonts w:ascii="仿宋" w:eastAsia="仿宋" w:hAnsi="仿宋"/>
          <w:sz w:val="28"/>
          <w:szCs w:val="28"/>
        </w:rPr>
        <w:t>群发账户。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2.1.2自由设置对方看到的发件人姓名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2.1.3可用自主拥有的域名为发件帐号的后缀</w:t>
      </w:r>
    </w:p>
    <w:p w:rsidR="00D94CB1" w:rsidRPr="00AE492B" w:rsidRDefault="00D94CB1" w:rsidP="00D94CB1">
      <w:p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2.2邮件</w:t>
      </w:r>
      <w:r w:rsidRPr="00AE492B">
        <w:rPr>
          <w:rFonts w:ascii="仿宋" w:eastAsia="仿宋" w:hAnsi="仿宋"/>
          <w:b/>
          <w:sz w:val="28"/>
          <w:szCs w:val="28"/>
          <w:lang w:val="en-GB"/>
        </w:rPr>
        <w:t>模板</w:t>
      </w: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管理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sz w:val="28"/>
          <w:szCs w:val="28"/>
        </w:rPr>
        <w:t>通过邮件形式进行学术传播及约稿，推送内容自定义填充，并形成及时预览效果，保障推送邮件与传达内容的一致性。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提</w:t>
      </w:r>
      <w:r w:rsidRPr="00AE492B">
        <w:rPr>
          <w:rFonts w:ascii="仿宋" w:eastAsia="仿宋" w:hAnsi="仿宋"/>
          <w:sz w:val="28"/>
          <w:szCs w:val="28"/>
        </w:rPr>
        <w:t>供邮件模板</w:t>
      </w:r>
      <w:r w:rsidRPr="00AE492B">
        <w:rPr>
          <w:rFonts w:ascii="仿宋" w:eastAsia="仿宋" w:hAnsi="仿宋" w:hint="eastAsia"/>
          <w:sz w:val="28"/>
          <w:szCs w:val="28"/>
        </w:rPr>
        <w:t>新</w:t>
      </w:r>
      <w:r w:rsidRPr="00AE492B">
        <w:rPr>
          <w:rFonts w:ascii="仿宋" w:eastAsia="仿宋" w:hAnsi="仿宋"/>
          <w:sz w:val="28"/>
          <w:szCs w:val="28"/>
        </w:rPr>
        <w:t>增</w:t>
      </w:r>
      <w:r w:rsidRPr="00AE492B">
        <w:rPr>
          <w:rFonts w:ascii="仿宋" w:eastAsia="仿宋" w:hAnsi="仿宋" w:hint="eastAsia"/>
          <w:sz w:val="28"/>
          <w:szCs w:val="28"/>
        </w:rPr>
        <w:t>、修改、</w:t>
      </w:r>
      <w:r w:rsidRPr="00AE492B">
        <w:rPr>
          <w:rFonts w:ascii="仿宋" w:eastAsia="仿宋" w:hAnsi="仿宋"/>
          <w:sz w:val="28"/>
          <w:szCs w:val="28"/>
        </w:rPr>
        <w:t>删除功能，支持可视化</w:t>
      </w:r>
      <w:r w:rsidRPr="00AE492B">
        <w:rPr>
          <w:rFonts w:ascii="仿宋" w:eastAsia="仿宋" w:hAnsi="仿宋" w:hint="eastAsia"/>
          <w:sz w:val="28"/>
          <w:szCs w:val="28"/>
        </w:rPr>
        <w:t>管理</w:t>
      </w:r>
      <w:r w:rsidRPr="00AE492B">
        <w:rPr>
          <w:rFonts w:ascii="仿宋" w:eastAsia="仿宋" w:hAnsi="仿宋"/>
          <w:sz w:val="28"/>
          <w:szCs w:val="28"/>
        </w:rPr>
        <w:t>界面</w:t>
      </w:r>
      <w:r w:rsidRPr="00AE492B">
        <w:rPr>
          <w:rFonts w:ascii="仿宋" w:eastAsia="仿宋" w:hAnsi="仿宋" w:hint="eastAsia"/>
          <w:sz w:val="28"/>
          <w:szCs w:val="28"/>
        </w:rPr>
        <w:t>。</w:t>
      </w:r>
      <w:r w:rsidRPr="00AE492B">
        <w:rPr>
          <w:rFonts w:ascii="仿宋" w:eastAsia="仿宋" w:hAnsi="仿宋"/>
          <w:sz w:val="28"/>
          <w:szCs w:val="28"/>
        </w:rPr>
        <w:t>支持</w:t>
      </w:r>
      <w:r w:rsidRPr="00AE492B">
        <w:rPr>
          <w:rFonts w:ascii="仿宋" w:eastAsia="仿宋" w:hAnsi="仿宋" w:hint="eastAsia"/>
          <w:sz w:val="28"/>
          <w:szCs w:val="28"/>
        </w:rPr>
        <w:t>邮件</w:t>
      </w:r>
      <w:r w:rsidRPr="00AE492B">
        <w:rPr>
          <w:rFonts w:ascii="仿宋" w:eastAsia="仿宋" w:hAnsi="仿宋"/>
          <w:sz w:val="28"/>
          <w:szCs w:val="28"/>
        </w:rPr>
        <w:t>模板</w:t>
      </w:r>
      <w:r w:rsidRPr="00AE492B">
        <w:rPr>
          <w:rFonts w:ascii="仿宋" w:eastAsia="仿宋" w:hAnsi="仿宋" w:hint="eastAsia"/>
          <w:sz w:val="28"/>
          <w:szCs w:val="28"/>
        </w:rPr>
        <w:t>批</w:t>
      </w:r>
      <w:r w:rsidRPr="00AE492B">
        <w:rPr>
          <w:rFonts w:ascii="仿宋" w:eastAsia="仿宋" w:hAnsi="仿宋"/>
          <w:sz w:val="28"/>
          <w:szCs w:val="28"/>
        </w:rPr>
        <w:t>量导入功能</w:t>
      </w:r>
      <w:r w:rsidRPr="00AE492B">
        <w:rPr>
          <w:rFonts w:ascii="仿宋" w:eastAsia="仿宋" w:hAnsi="仿宋" w:hint="eastAsia"/>
          <w:sz w:val="28"/>
          <w:szCs w:val="28"/>
        </w:rPr>
        <w:t>。支持HTML格</w:t>
      </w:r>
      <w:r w:rsidRPr="00AE492B">
        <w:rPr>
          <w:rFonts w:ascii="仿宋" w:eastAsia="仿宋" w:hAnsi="仿宋"/>
          <w:sz w:val="28"/>
          <w:szCs w:val="28"/>
        </w:rPr>
        <w:t>式</w:t>
      </w:r>
      <w:r w:rsidRPr="00AE492B">
        <w:rPr>
          <w:rFonts w:ascii="仿宋" w:eastAsia="仿宋" w:hAnsi="仿宋" w:hint="eastAsia"/>
          <w:sz w:val="28"/>
          <w:szCs w:val="28"/>
        </w:rPr>
        <w:t>，</w:t>
      </w:r>
      <w:r w:rsidRPr="00AE492B">
        <w:rPr>
          <w:rFonts w:ascii="仿宋" w:eastAsia="仿宋" w:hAnsi="仿宋"/>
          <w:sz w:val="28"/>
          <w:szCs w:val="28"/>
        </w:rPr>
        <w:t>纯</w:t>
      </w:r>
      <w:r w:rsidRPr="00AE492B">
        <w:rPr>
          <w:rFonts w:ascii="仿宋" w:eastAsia="仿宋" w:hAnsi="仿宋" w:hint="eastAsia"/>
          <w:sz w:val="28"/>
          <w:szCs w:val="28"/>
        </w:rPr>
        <w:t>文本</w:t>
      </w:r>
      <w:r w:rsidRPr="00AE492B">
        <w:rPr>
          <w:rFonts w:ascii="仿宋" w:eastAsia="仿宋" w:hAnsi="仿宋"/>
          <w:sz w:val="28"/>
          <w:szCs w:val="28"/>
        </w:rPr>
        <w:t>格</w:t>
      </w:r>
      <w:r w:rsidRPr="00AE492B">
        <w:rPr>
          <w:rFonts w:ascii="仿宋" w:eastAsia="仿宋" w:hAnsi="仿宋" w:hint="eastAsia"/>
          <w:sz w:val="28"/>
          <w:szCs w:val="28"/>
        </w:rPr>
        <w:t>式</w:t>
      </w:r>
      <w:r w:rsidRPr="00AE492B">
        <w:rPr>
          <w:rFonts w:ascii="仿宋" w:eastAsia="仿宋" w:hAnsi="仿宋"/>
          <w:sz w:val="28"/>
          <w:szCs w:val="28"/>
        </w:rPr>
        <w:t>。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支持邮件模板分组管理、模板导入，个性化模板的制作、多功能自由拖拽编辑器（自适应），快速制作自己需要的邮件模板、系统免费模板或者模板框架的套用等</w:t>
      </w:r>
    </w:p>
    <w:p w:rsidR="00D94CB1" w:rsidRPr="00AE492B" w:rsidRDefault="00D94CB1" w:rsidP="00D94CB1">
      <w:p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2.3任务管理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根据</w:t>
      </w:r>
      <w:r w:rsidRPr="00AE492B">
        <w:rPr>
          <w:rFonts w:ascii="仿宋" w:eastAsia="仿宋" w:hAnsi="仿宋"/>
          <w:sz w:val="28"/>
          <w:szCs w:val="28"/>
        </w:rPr>
        <w:t>需求</w:t>
      </w:r>
      <w:r w:rsidRPr="00AE492B">
        <w:rPr>
          <w:rFonts w:ascii="仿宋" w:eastAsia="仿宋" w:hAnsi="仿宋" w:hint="eastAsia"/>
          <w:sz w:val="28"/>
          <w:szCs w:val="28"/>
        </w:rPr>
        <w:t>提</w:t>
      </w:r>
      <w:r w:rsidRPr="00AE492B">
        <w:rPr>
          <w:rFonts w:ascii="仿宋" w:eastAsia="仿宋" w:hAnsi="仿宋"/>
          <w:sz w:val="28"/>
          <w:szCs w:val="28"/>
        </w:rPr>
        <w:t>供定时任务管理功能，</w:t>
      </w:r>
      <w:r w:rsidRPr="00AE492B">
        <w:rPr>
          <w:rFonts w:ascii="仿宋" w:eastAsia="仿宋" w:hAnsi="仿宋" w:hint="eastAsia"/>
          <w:sz w:val="28"/>
          <w:szCs w:val="28"/>
        </w:rPr>
        <w:t>提</w:t>
      </w:r>
      <w:r w:rsidRPr="00AE492B">
        <w:rPr>
          <w:rFonts w:ascii="仿宋" w:eastAsia="仿宋" w:hAnsi="仿宋"/>
          <w:sz w:val="28"/>
          <w:szCs w:val="28"/>
        </w:rPr>
        <w:t>供批量发</w:t>
      </w:r>
      <w:r w:rsidRPr="00AE492B">
        <w:rPr>
          <w:rFonts w:ascii="仿宋" w:eastAsia="仿宋" w:hAnsi="仿宋" w:hint="eastAsia"/>
          <w:sz w:val="28"/>
          <w:szCs w:val="28"/>
        </w:rPr>
        <w:t>送邮件</w:t>
      </w:r>
      <w:r w:rsidRPr="00AE492B">
        <w:rPr>
          <w:rFonts w:ascii="仿宋" w:eastAsia="仿宋" w:hAnsi="仿宋"/>
          <w:sz w:val="28"/>
          <w:szCs w:val="28"/>
        </w:rPr>
        <w:t>定时</w:t>
      </w:r>
      <w:r w:rsidRPr="00AE492B">
        <w:rPr>
          <w:rFonts w:ascii="仿宋" w:eastAsia="仿宋" w:hAnsi="仿宋" w:hint="eastAsia"/>
          <w:sz w:val="28"/>
          <w:szCs w:val="28"/>
        </w:rPr>
        <w:t>、</w:t>
      </w:r>
      <w:r w:rsidRPr="00AE492B">
        <w:rPr>
          <w:rFonts w:ascii="仿宋" w:eastAsia="仿宋" w:hAnsi="仿宋"/>
          <w:sz w:val="28"/>
          <w:szCs w:val="28"/>
        </w:rPr>
        <w:t>定量</w:t>
      </w:r>
      <w:r w:rsidRPr="00AE492B">
        <w:rPr>
          <w:rFonts w:ascii="仿宋" w:eastAsia="仿宋" w:hAnsi="仿宋" w:hint="eastAsia"/>
          <w:sz w:val="28"/>
          <w:szCs w:val="28"/>
        </w:rPr>
        <w:t>、不</w:t>
      </w:r>
      <w:r w:rsidRPr="00AE492B">
        <w:rPr>
          <w:rFonts w:ascii="仿宋" w:eastAsia="仿宋" w:hAnsi="仿宋"/>
          <w:sz w:val="28"/>
          <w:szCs w:val="28"/>
        </w:rPr>
        <w:lastRenderedPageBreak/>
        <w:t>同频度（</w:t>
      </w:r>
      <w:r w:rsidRPr="00AE492B">
        <w:rPr>
          <w:rFonts w:ascii="仿宋" w:eastAsia="仿宋" w:hAnsi="仿宋" w:hint="eastAsia"/>
          <w:sz w:val="28"/>
          <w:szCs w:val="28"/>
        </w:rPr>
        <w:t>按</w:t>
      </w:r>
      <w:r w:rsidRPr="00AE492B">
        <w:rPr>
          <w:rFonts w:ascii="仿宋" w:eastAsia="仿宋" w:hAnsi="仿宋"/>
          <w:sz w:val="28"/>
          <w:szCs w:val="28"/>
        </w:rPr>
        <w:t>每小时，每天）</w:t>
      </w:r>
      <w:r w:rsidRPr="00AE492B">
        <w:rPr>
          <w:rFonts w:ascii="仿宋" w:eastAsia="仿宋" w:hAnsi="仿宋" w:hint="eastAsia"/>
          <w:sz w:val="28"/>
          <w:szCs w:val="28"/>
        </w:rPr>
        <w:t>的</w:t>
      </w:r>
      <w:r w:rsidRPr="00AE492B">
        <w:rPr>
          <w:rFonts w:ascii="仿宋" w:eastAsia="仿宋" w:hAnsi="仿宋"/>
          <w:sz w:val="28"/>
          <w:szCs w:val="28"/>
        </w:rPr>
        <w:t>发</w:t>
      </w:r>
      <w:r w:rsidRPr="00AE492B">
        <w:rPr>
          <w:rFonts w:ascii="仿宋" w:eastAsia="仿宋" w:hAnsi="仿宋" w:hint="eastAsia"/>
          <w:sz w:val="28"/>
          <w:szCs w:val="28"/>
        </w:rPr>
        <w:t>送</w:t>
      </w:r>
      <w:r w:rsidRPr="00AE492B">
        <w:rPr>
          <w:rFonts w:ascii="仿宋" w:eastAsia="仿宋" w:hAnsi="仿宋"/>
          <w:sz w:val="28"/>
          <w:szCs w:val="28"/>
        </w:rPr>
        <w:t>功能。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提</w:t>
      </w:r>
      <w:r w:rsidRPr="00AE492B">
        <w:rPr>
          <w:rFonts w:ascii="仿宋" w:eastAsia="仿宋" w:hAnsi="仿宋"/>
          <w:sz w:val="28"/>
          <w:szCs w:val="28"/>
        </w:rPr>
        <w:t>供批处理状态查</w:t>
      </w:r>
      <w:r w:rsidRPr="00AE492B">
        <w:rPr>
          <w:rFonts w:ascii="仿宋" w:eastAsia="仿宋" w:hAnsi="仿宋" w:hint="eastAsia"/>
          <w:sz w:val="28"/>
          <w:szCs w:val="28"/>
        </w:rPr>
        <w:t>询</w:t>
      </w:r>
      <w:r w:rsidRPr="00AE492B">
        <w:rPr>
          <w:rFonts w:ascii="仿宋" w:eastAsia="仿宋" w:hAnsi="仿宋"/>
          <w:sz w:val="28"/>
          <w:szCs w:val="28"/>
        </w:rPr>
        <w:t>等功能。</w:t>
      </w:r>
    </w:p>
    <w:p w:rsidR="00D94CB1" w:rsidRPr="00AE492B" w:rsidRDefault="00D94CB1" w:rsidP="00D94CB1">
      <w:p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2.4可视化管理界面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可视化邮件。系统能基于邮件模板进行样式填充，拖拽式模板编辑方式，可自定义邮件模块，编辑模板灵活，兼容性高，同时根据编辑内容，实时呈现最终邮件效果。</w:t>
      </w:r>
    </w:p>
    <w:p w:rsidR="00D94CB1" w:rsidRPr="00AE492B" w:rsidRDefault="00D94CB1" w:rsidP="00D94CB1">
      <w:p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2.5邮件编辑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邮件编辑阶段要提供可视化邮件内容框架，整体邮件可设置图片、输入文字和调整颜色、字体、行距、插入超链接等操作，可插入复选框、单选按钮、社交媒体分享按钮、调整背景颜色等编辑操作。</w:t>
      </w:r>
    </w:p>
    <w:p w:rsidR="00D94CB1" w:rsidRPr="00AE492B" w:rsidRDefault="00D94CB1" w:rsidP="00D94CB1">
      <w:p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2.6</w:t>
      </w:r>
      <w:r w:rsidRPr="00AE492B">
        <w:rPr>
          <w:rFonts w:ascii="仿宋" w:eastAsia="仿宋" w:hAnsi="仿宋"/>
          <w:b/>
          <w:sz w:val="28"/>
          <w:szCs w:val="28"/>
          <w:lang w:val="en-GB"/>
        </w:rPr>
        <w:t xml:space="preserve"> </w:t>
      </w: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page场景化多功能编辑工具</w:t>
      </w:r>
    </w:p>
    <w:p w:rsidR="00D94CB1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拖拽式智能内容编辑器，可以创建多元化多渠道内容，且自适应移动端。</w:t>
      </w:r>
    </w:p>
    <w:p w:rsidR="00ED1521" w:rsidRPr="00ED1521" w:rsidRDefault="00ED1521" w:rsidP="00D94CB1">
      <w:pPr>
        <w:rPr>
          <w:rFonts w:ascii="仿宋" w:eastAsia="仿宋" w:hAnsi="仿宋" w:hint="eastAsia"/>
          <w:b/>
          <w:sz w:val="28"/>
          <w:szCs w:val="28"/>
          <w:lang w:val="en-GB"/>
        </w:rPr>
      </w:pPr>
      <w:r w:rsidRPr="00ED1521">
        <w:rPr>
          <w:rFonts w:ascii="仿宋" w:eastAsia="仿宋" w:hAnsi="仿宋" w:hint="eastAsia"/>
          <w:b/>
          <w:sz w:val="28"/>
          <w:szCs w:val="28"/>
          <w:lang w:val="en-GB"/>
        </w:rPr>
        <w:t>2.7 A/B test测试功能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针对A、B两种不同的方案，在正式发送之前先做AB小批量测试，选择最优的一种方案再做正式大批量任务发送，比如测试邮件模板，主题，发件人地址，发件人称谓等等。</w:t>
      </w:r>
    </w:p>
    <w:p w:rsidR="00D94CB1" w:rsidRPr="00AE492B" w:rsidRDefault="00D94CB1" w:rsidP="00D94CB1">
      <w:p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2.8行为触发功能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当收到邮件的客户做出某个操作行为(例如：打开邮件、点击某个连接、点击邮件)之后，自动按照您设定的条件给客户再发送您指定的邮件。并且可以针对不用链接触发不同的邮件内容，实现精准传播。</w:t>
      </w:r>
    </w:p>
    <w:p w:rsidR="00D94CB1" w:rsidRPr="00AE492B" w:rsidRDefault="00D94CB1" w:rsidP="00D94CB1">
      <w:p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2.</w:t>
      </w:r>
      <w:r w:rsidRPr="00AE492B">
        <w:rPr>
          <w:rFonts w:ascii="仿宋" w:eastAsia="仿宋" w:hAnsi="仿宋"/>
          <w:b/>
          <w:sz w:val="28"/>
          <w:szCs w:val="28"/>
          <w:lang w:val="en-GB"/>
        </w:rPr>
        <w:t>9</w:t>
      </w: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邮件投递控制</w:t>
      </w:r>
    </w:p>
    <w:p w:rsidR="00D94CB1" w:rsidRPr="00AE492B" w:rsidRDefault="00D94CB1" w:rsidP="00D94CB1">
      <w:p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lastRenderedPageBreak/>
        <w:t>2.</w:t>
      </w:r>
      <w:r w:rsidRPr="00AE492B">
        <w:rPr>
          <w:rFonts w:ascii="仿宋" w:eastAsia="仿宋" w:hAnsi="仿宋"/>
          <w:b/>
          <w:sz w:val="28"/>
          <w:szCs w:val="28"/>
          <w:lang w:val="en-GB"/>
        </w:rPr>
        <w:t>9</w:t>
      </w: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.1多投递域支持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多个投递域统一调度，每个投递域符合RFC标范且可以独立运行操作。提</w:t>
      </w:r>
      <w:r w:rsidRPr="00AE492B">
        <w:rPr>
          <w:rFonts w:ascii="仿宋" w:eastAsia="仿宋" w:hAnsi="仿宋"/>
          <w:sz w:val="28"/>
          <w:szCs w:val="28"/>
        </w:rPr>
        <w:t>供对</w:t>
      </w:r>
      <w:r w:rsidRPr="00AE492B">
        <w:rPr>
          <w:rFonts w:ascii="仿宋" w:eastAsia="仿宋" w:hAnsi="仿宋" w:hint="eastAsia"/>
          <w:sz w:val="28"/>
          <w:szCs w:val="28"/>
        </w:rPr>
        <w:t>域</w:t>
      </w:r>
      <w:r w:rsidRPr="00AE492B">
        <w:rPr>
          <w:rFonts w:ascii="仿宋" w:eastAsia="仿宋" w:hAnsi="仿宋"/>
          <w:sz w:val="28"/>
          <w:szCs w:val="28"/>
        </w:rPr>
        <w:t>的管理功能</w:t>
      </w:r>
      <w:r w:rsidRPr="00AE492B">
        <w:rPr>
          <w:rFonts w:ascii="仿宋" w:eastAsia="仿宋" w:hAnsi="仿宋" w:hint="eastAsia"/>
          <w:sz w:val="28"/>
          <w:szCs w:val="28"/>
        </w:rPr>
        <w:t>，</w:t>
      </w:r>
      <w:r w:rsidRPr="00AE492B">
        <w:rPr>
          <w:rFonts w:ascii="仿宋" w:eastAsia="仿宋" w:hAnsi="仿宋"/>
          <w:sz w:val="28"/>
          <w:szCs w:val="28"/>
        </w:rPr>
        <w:t>如添加、</w:t>
      </w:r>
      <w:r w:rsidRPr="00AE492B">
        <w:rPr>
          <w:rFonts w:ascii="仿宋" w:eastAsia="仿宋" w:hAnsi="仿宋" w:hint="eastAsia"/>
          <w:sz w:val="28"/>
          <w:szCs w:val="28"/>
        </w:rPr>
        <w:t>修改、</w:t>
      </w:r>
      <w:r w:rsidRPr="00AE492B">
        <w:rPr>
          <w:rFonts w:ascii="仿宋" w:eastAsia="仿宋" w:hAnsi="仿宋"/>
          <w:sz w:val="28"/>
          <w:szCs w:val="28"/>
        </w:rPr>
        <w:t>重置，支持多个域。</w:t>
      </w:r>
    </w:p>
    <w:p w:rsidR="00D94CB1" w:rsidRPr="00AE492B" w:rsidRDefault="00D94CB1" w:rsidP="00D94CB1">
      <w:p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2.</w:t>
      </w:r>
      <w:r w:rsidRPr="00AE492B">
        <w:rPr>
          <w:rFonts w:ascii="仿宋" w:eastAsia="仿宋" w:hAnsi="仿宋"/>
          <w:b/>
          <w:sz w:val="28"/>
          <w:szCs w:val="28"/>
          <w:lang w:val="en-GB"/>
        </w:rPr>
        <w:t>9</w:t>
      </w: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.2多IP支持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支持多IP轮循投递，提</w:t>
      </w:r>
      <w:r w:rsidRPr="00AE492B">
        <w:rPr>
          <w:rFonts w:ascii="仿宋" w:eastAsia="仿宋" w:hAnsi="仿宋"/>
          <w:sz w:val="28"/>
          <w:szCs w:val="28"/>
        </w:rPr>
        <w:t>供</w:t>
      </w:r>
      <w:r w:rsidRPr="00AE492B">
        <w:rPr>
          <w:rFonts w:ascii="仿宋" w:eastAsia="仿宋" w:hAnsi="仿宋" w:hint="eastAsia"/>
          <w:sz w:val="28"/>
          <w:szCs w:val="28"/>
        </w:rPr>
        <w:t>可视化IP管理。</w:t>
      </w:r>
    </w:p>
    <w:p w:rsidR="00D94CB1" w:rsidRPr="00AE492B" w:rsidRDefault="00D94CB1" w:rsidP="00D94CB1">
      <w:p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2.</w:t>
      </w:r>
      <w:r w:rsidRPr="00AE492B">
        <w:rPr>
          <w:rFonts w:ascii="仿宋" w:eastAsia="仿宋" w:hAnsi="仿宋"/>
          <w:b/>
          <w:sz w:val="28"/>
          <w:szCs w:val="28"/>
          <w:lang w:val="en-GB"/>
        </w:rPr>
        <w:t>9</w:t>
      </w: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.3重</w:t>
      </w:r>
      <w:r w:rsidRPr="00AE492B">
        <w:rPr>
          <w:rFonts w:ascii="仿宋" w:eastAsia="仿宋" w:hAnsi="仿宋"/>
          <w:b/>
          <w:sz w:val="28"/>
          <w:szCs w:val="28"/>
          <w:lang w:val="en-GB"/>
        </w:rPr>
        <w:t>发管理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发</w:t>
      </w:r>
      <w:r w:rsidRPr="00AE492B">
        <w:rPr>
          <w:rFonts w:ascii="仿宋" w:eastAsia="仿宋" w:hAnsi="仿宋"/>
          <w:sz w:val="28"/>
          <w:szCs w:val="28"/>
        </w:rPr>
        <w:t>送失败邮件支持重发功能</w:t>
      </w:r>
      <w:r w:rsidRPr="00AE492B">
        <w:rPr>
          <w:rFonts w:ascii="仿宋" w:eastAsia="仿宋" w:hAnsi="仿宋" w:hint="eastAsia"/>
          <w:sz w:val="28"/>
          <w:szCs w:val="28"/>
        </w:rPr>
        <w:t>，重</w:t>
      </w:r>
      <w:r w:rsidRPr="00AE492B">
        <w:rPr>
          <w:rFonts w:ascii="仿宋" w:eastAsia="仿宋" w:hAnsi="仿宋"/>
          <w:sz w:val="28"/>
          <w:szCs w:val="28"/>
        </w:rPr>
        <w:t>发次数</w:t>
      </w:r>
      <w:r w:rsidRPr="00AE492B">
        <w:rPr>
          <w:rFonts w:ascii="仿宋" w:eastAsia="仿宋" w:hAnsi="仿宋" w:hint="eastAsia"/>
          <w:sz w:val="28"/>
          <w:szCs w:val="28"/>
        </w:rPr>
        <w:t>，</w:t>
      </w:r>
      <w:r w:rsidRPr="00AE492B">
        <w:rPr>
          <w:rFonts w:ascii="仿宋" w:eastAsia="仿宋" w:hAnsi="仿宋"/>
          <w:sz w:val="28"/>
          <w:szCs w:val="28"/>
        </w:rPr>
        <w:t>重发频率可</w:t>
      </w:r>
      <w:r w:rsidRPr="00AE492B">
        <w:rPr>
          <w:rFonts w:ascii="仿宋" w:eastAsia="仿宋" w:hAnsi="仿宋" w:hint="eastAsia"/>
          <w:sz w:val="28"/>
          <w:szCs w:val="28"/>
        </w:rPr>
        <w:t>系统配</w:t>
      </w:r>
      <w:r w:rsidRPr="00AE492B">
        <w:rPr>
          <w:rFonts w:ascii="仿宋" w:eastAsia="仿宋" w:hAnsi="仿宋"/>
          <w:sz w:val="28"/>
          <w:szCs w:val="28"/>
        </w:rPr>
        <w:t>置</w:t>
      </w:r>
      <w:r w:rsidRPr="00AE492B">
        <w:rPr>
          <w:rFonts w:ascii="仿宋" w:eastAsia="仿宋" w:hAnsi="仿宋" w:hint="eastAsia"/>
          <w:sz w:val="28"/>
          <w:szCs w:val="28"/>
        </w:rPr>
        <w:t>。</w:t>
      </w:r>
    </w:p>
    <w:p w:rsidR="00D94CB1" w:rsidRPr="00AE492B" w:rsidRDefault="00D94CB1" w:rsidP="00D94CB1">
      <w:p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2.</w:t>
      </w:r>
      <w:r w:rsidRPr="00AE492B">
        <w:rPr>
          <w:rFonts w:ascii="仿宋" w:eastAsia="仿宋" w:hAnsi="仿宋"/>
          <w:b/>
          <w:sz w:val="28"/>
          <w:szCs w:val="28"/>
          <w:lang w:val="en-GB"/>
        </w:rPr>
        <w:t>9</w:t>
      </w: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.4状态</w:t>
      </w:r>
      <w:r w:rsidRPr="00AE492B">
        <w:rPr>
          <w:rFonts w:ascii="仿宋" w:eastAsia="仿宋" w:hAnsi="仿宋"/>
          <w:b/>
          <w:sz w:val="28"/>
          <w:szCs w:val="28"/>
          <w:lang w:val="en-GB"/>
        </w:rPr>
        <w:t>跟踪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提</w:t>
      </w:r>
      <w:r w:rsidRPr="00AE492B">
        <w:rPr>
          <w:rFonts w:ascii="仿宋" w:eastAsia="仿宋" w:hAnsi="仿宋"/>
          <w:sz w:val="28"/>
          <w:szCs w:val="28"/>
        </w:rPr>
        <w:t>供邮件发送状态跟踪功能</w:t>
      </w:r>
      <w:r w:rsidRPr="00AE492B">
        <w:rPr>
          <w:rFonts w:ascii="仿宋" w:eastAsia="仿宋" w:hAnsi="仿宋" w:hint="eastAsia"/>
          <w:sz w:val="28"/>
          <w:szCs w:val="28"/>
        </w:rPr>
        <w:t>，能</w:t>
      </w:r>
      <w:r w:rsidRPr="00AE492B">
        <w:rPr>
          <w:rFonts w:ascii="仿宋" w:eastAsia="仿宋" w:hAnsi="仿宋"/>
          <w:sz w:val="28"/>
          <w:szCs w:val="28"/>
        </w:rPr>
        <w:t>判断用户是否</w:t>
      </w:r>
      <w:r w:rsidRPr="00AE492B">
        <w:rPr>
          <w:rFonts w:ascii="仿宋" w:eastAsia="仿宋" w:hAnsi="仿宋" w:hint="eastAsia"/>
          <w:sz w:val="28"/>
          <w:szCs w:val="28"/>
        </w:rPr>
        <w:t>接</w:t>
      </w:r>
      <w:r w:rsidRPr="00AE492B">
        <w:rPr>
          <w:rFonts w:ascii="仿宋" w:eastAsia="仿宋" w:hAnsi="仿宋"/>
          <w:sz w:val="28"/>
          <w:szCs w:val="28"/>
        </w:rPr>
        <w:t>收成功，</w:t>
      </w:r>
      <w:r w:rsidRPr="00AE492B">
        <w:rPr>
          <w:rFonts w:ascii="仿宋" w:eastAsia="仿宋" w:hAnsi="仿宋" w:hint="eastAsia"/>
          <w:sz w:val="28"/>
          <w:szCs w:val="28"/>
        </w:rPr>
        <w:t>是</w:t>
      </w:r>
      <w:r w:rsidRPr="00AE492B">
        <w:rPr>
          <w:rFonts w:ascii="仿宋" w:eastAsia="仿宋" w:hAnsi="仿宋"/>
          <w:sz w:val="28"/>
          <w:szCs w:val="28"/>
        </w:rPr>
        <w:t>否打</w:t>
      </w:r>
      <w:r w:rsidRPr="00AE492B">
        <w:rPr>
          <w:rFonts w:ascii="仿宋" w:eastAsia="仿宋" w:hAnsi="仿宋" w:hint="eastAsia"/>
          <w:sz w:val="28"/>
          <w:szCs w:val="28"/>
        </w:rPr>
        <w:t>开</w:t>
      </w:r>
      <w:r w:rsidRPr="00AE492B">
        <w:rPr>
          <w:rFonts w:ascii="仿宋" w:eastAsia="仿宋" w:hAnsi="仿宋"/>
          <w:sz w:val="28"/>
          <w:szCs w:val="28"/>
        </w:rPr>
        <w:t>邮件</w:t>
      </w:r>
      <w:r w:rsidRPr="00AE492B">
        <w:rPr>
          <w:rFonts w:ascii="仿宋" w:eastAsia="仿宋" w:hAnsi="仿宋" w:hint="eastAsia"/>
          <w:sz w:val="28"/>
          <w:szCs w:val="28"/>
        </w:rPr>
        <w:t>。邮件</w:t>
      </w:r>
      <w:r w:rsidRPr="00AE492B">
        <w:rPr>
          <w:rFonts w:ascii="仿宋" w:eastAsia="仿宋" w:hAnsi="仿宋"/>
          <w:sz w:val="28"/>
          <w:szCs w:val="28"/>
        </w:rPr>
        <w:t>发</w:t>
      </w:r>
      <w:r w:rsidRPr="00AE492B">
        <w:rPr>
          <w:rFonts w:ascii="仿宋" w:eastAsia="仿宋" w:hAnsi="仿宋" w:hint="eastAsia"/>
          <w:sz w:val="28"/>
          <w:szCs w:val="28"/>
        </w:rPr>
        <w:t>送</w:t>
      </w:r>
      <w:r w:rsidRPr="00AE492B">
        <w:rPr>
          <w:rFonts w:ascii="仿宋" w:eastAsia="仿宋" w:hAnsi="仿宋"/>
          <w:sz w:val="28"/>
          <w:szCs w:val="28"/>
        </w:rPr>
        <w:t>失败需</w:t>
      </w:r>
      <w:r w:rsidRPr="00AE492B">
        <w:rPr>
          <w:rFonts w:ascii="仿宋" w:eastAsia="仿宋" w:hAnsi="仿宋" w:hint="eastAsia"/>
          <w:sz w:val="28"/>
          <w:szCs w:val="28"/>
        </w:rPr>
        <w:t>提</w:t>
      </w:r>
      <w:r w:rsidRPr="00AE492B">
        <w:rPr>
          <w:rFonts w:ascii="仿宋" w:eastAsia="仿宋" w:hAnsi="仿宋"/>
          <w:sz w:val="28"/>
          <w:szCs w:val="28"/>
        </w:rPr>
        <w:t>供失败原因</w:t>
      </w:r>
      <w:r w:rsidRPr="00AE492B">
        <w:rPr>
          <w:rFonts w:ascii="仿宋" w:eastAsia="仿宋" w:hAnsi="仿宋" w:hint="eastAsia"/>
          <w:sz w:val="28"/>
          <w:szCs w:val="28"/>
        </w:rPr>
        <w:t>，对</w:t>
      </w:r>
      <w:r w:rsidRPr="00AE492B">
        <w:rPr>
          <w:rFonts w:ascii="仿宋" w:eastAsia="仿宋" w:hAnsi="仿宋"/>
          <w:sz w:val="28"/>
          <w:szCs w:val="28"/>
        </w:rPr>
        <w:t>失败原因</w:t>
      </w:r>
      <w:r w:rsidRPr="00AE492B">
        <w:rPr>
          <w:rFonts w:ascii="仿宋" w:eastAsia="仿宋" w:hAnsi="仿宋" w:hint="eastAsia"/>
          <w:sz w:val="28"/>
          <w:szCs w:val="28"/>
        </w:rPr>
        <w:t>进行</w:t>
      </w:r>
      <w:r w:rsidRPr="00AE492B">
        <w:rPr>
          <w:rFonts w:ascii="仿宋" w:eastAsia="仿宋" w:hAnsi="仿宋"/>
          <w:sz w:val="28"/>
          <w:szCs w:val="28"/>
        </w:rPr>
        <w:t>分</w:t>
      </w:r>
      <w:r w:rsidRPr="00AE492B">
        <w:rPr>
          <w:rFonts w:ascii="仿宋" w:eastAsia="仿宋" w:hAnsi="仿宋" w:hint="eastAsia"/>
          <w:sz w:val="28"/>
          <w:szCs w:val="28"/>
        </w:rPr>
        <w:t>类</w:t>
      </w:r>
      <w:r w:rsidRPr="00AE492B">
        <w:rPr>
          <w:rFonts w:ascii="仿宋" w:eastAsia="仿宋" w:hAnsi="仿宋"/>
          <w:sz w:val="28"/>
          <w:szCs w:val="28"/>
        </w:rPr>
        <w:t>，针对</w:t>
      </w:r>
      <w:r w:rsidRPr="00AE492B">
        <w:rPr>
          <w:rFonts w:ascii="仿宋" w:eastAsia="仿宋" w:hAnsi="仿宋" w:hint="eastAsia"/>
          <w:sz w:val="28"/>
          <w:szCs w:val="28"/>
        </w:rPr>
        <w:t>网</w:t>
      </w:r>
      <w:r w:rsidRPr="00AE492B">
        <w:rPr>
          <w:rFonts w:ascii="仿宋" w:eastAsia="仿宋" w:hAnsi="仿宋"/>
          <w:sz w:val="28"/>
          <w:szCs w:val="28"/>
        </w:rPr>
        <w:t>络或系统自身问题导致的邮件</w:t>
      </w:r>
      <w:r w:rsidRPr="00AE492B">
        <w:rPr>
          <w:rFonts w:ascii="仿宋" w:eastAsia="仿宋" w:hAnsi="仿宋" w:hint="eastAsia"/>
          <w:sz w:val="28"/>
          <w:szCs w:val="28"/>
        </w:rPr>
        <w:t>发</w:t>
      </w:r>
      <w:r w:rsidRPr="00AE492B">
        <w:rPr>
          <w:rFonts w:ascii="仿宋" w:eastAsia="仿宋" w:hAnsi="仿宋"/>
          <w:sz w:val="28"/>
          <w:szCs w:val="28"/>
        </w:rPr>
        <w:t>送失败，支持重发</w:t>
      </w:r>
      <w:r w:rsidRPr="00AE492B">
        <w:rPr>
          <w:rFonts w:ascii="仿宋" w:eastAsia="仿宋" w:hAnsi="仿宋" w:hint="eastAsia"/>
          <w:sz w:val="28"/>
          <w:szCs w:val="28"/>
        </w:rPr>
        <w:t>，</w:t>
      </w:r>
      <w:r w:rsidRPr="00AE492B">
        <w:rPr>
          <w:rFonts w:ascii="仿宋" w:eastAsia="仿宋" w:hAnsi="仿宋"/>
          <w:sz w:val="28"/>
          <w:szCs w:val="28"/>
        </w:rPr>
        <w:t>可设置重发次数</w:t>
      </w:r>
      <w:r w:rsidRPr="00AE492B">
        <w:rPr>
          <w:rFonts w:ascii="仿宋" w:eastAsia="仿宋" w:hAnsi="仿宋" w:hint="eastAsia"/>
          <w:sz w:val="28"/>
          <w:szCs w:val="28"/>
        </w:rPr>
        <w:t>和</w:t>
      </w:r>
      <w:r w:rsidRPr="00AE492B">
        <w:rPr>
          <w:rFonts w:ascii="仿宋" w:eastAsia="仿宋" w:hAnsi="仿宋"/>
          <w:sz w:val="28"/>
          <w:szCs w:val="28"/>
        </w:rPr>
        <w:t>频</w:t>
      </w:r>
      <w:r w:rsidRPr="00AE492B">
        <w:rPr>
          <w:rFonts w:ascii="仿宋" w:eastAsia="仿宋" w:hAnsi="仿宋" w:hint="eastAsia"/>
          <w:sz w:val="28"/>
          <w:szCs w:val="28"/>
        </w:rPr>
        <w:t>率</w:t>
      </w:r>
      <w:r w:rsidRPr="00AE492B">
        <w:rPr>
          <w:rFonts w:ascii="仿宋" w:eastAsia="仿宋" w:hAnsi="仿宋"/>
          <w:sz w:val="28"/>
          <w:szCs w:val="28"/>
        </w:rPr>
        <w:t>。</w:t>
      </w:r>
    </w:p>
    <w:p w:rsidR="00D94CB1" w:rsidRPr="00AE492B" w:rsidRDefault="00D94CB1" w:rsidP="00D94CB1">
      <w:p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2.</w:t>
      </w:r>
      <w:r w:rsidRPr="00AE492B">
        <w:rPr>
          <w:rFonts w:ascii="仿宋" w:eastAsia="仿宋" w:hAnsi="仿宋"/>
          <w:b/>
          <w:sz w:val="28"/>
          <w:szCs w:val="28"/>
          <w:lang w:val="en-GB"/>
        </w:rPr>
        <w:t>9.5</w:t>
      </w: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投递反馈归类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对投递不成功的原因情况分类（如邮箱不存在、邮箱已满、DNS反解析不符等），依据</w:t>
      </w:r>
      <w:r w:rsidRPr="00AE492B">
        <w:rPr>
          <w:rFonts w:ascii="仿宋" w:eastAsia="仿宋" w:hAnsi="仿宋"/>
          <w:sz w:val="28"/>
          <w:szCs w:val="28"/>
        </w:rPr>
        <w:t>分类信息</w:t>
      </w:r>
      <w:r w:rsidRPr="00AE492B">
        <w:rPr>
          <w:rFonts w:ascii="仿宋" w:eastAsia="仿宋" w:hAnsi="仿宋" w:hint="eastAsia"/>
          <w:sz w:val="28"/>
          <w:szCs w:val="28"/>
        </w:rPr>
        <w:t>自动识别有</w:t>
      </w:r>
      <w:r w:rsidRPr="00AE492B">
        <w:rPr>
          <w:rFonts w:ascii="仿宋" w:eastAsia="仿宋" w:hAnsi="仿宋"/>
          <w:sz w:val="28"/>
          <w:szCs w:val="28"/>
        </w:rPr>
        <w:t>问题的</w:t>
      </w:r>
      <w:r w:rsidRPr="00AE492B">
        <w:rPr>
          <w:rFonts w:ascii="仿宋" w:eastAsia="仿宋" w:hAnsi="仿宋" w:hint="eastAsia"/>
          <w:sz w:val="28"/>
          <w:szCs w:val="28"/>
        </w:rPr>
        <w:t>邮箱地</w:t>
      </w:r>
      <w:r w:rsidRPr="00AE492B">
        <w:rPr>
          <w:rFonts w:ascii="仿宋" w:eastAsia="仿宋" w:hAnsi="仿宋"/>
          <w:sz w:val="28"/>
          <w:szCs w:val="28"/>
        </w:rPr>
        <w:t>址。</w:t>
      </w:r>
    </w:p>
    <w:p w:rsidR="00D94CB1" w:rsidRPr="00AE492B" w:rsidRDefault="00D94CB1" w:rsidP="00D94CB1">
      <w:p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2.</w:t>
      </w:r>
      <w:r w:rsidRPr="00AE492B">
        <w:rPr>
          <w:rFonts w:ascii="仿宋" w:eastAsia="仿宋" w:hAnsi="仿宋"/>
          <w:b/>
          <w:sz w:val="28"/>
          <w:szCs w:val="28"/>
          <w:lang w:val="en-GB"/>
        </w:rPr>
        <w:t>9</w:t>
      </w: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.6统计</w:t>
      </w:r>
      <w:r w:rsidRPr="00AE492B">
        <w:rPr>
          <w:rFonts w:ascii="仿宋" w:eastAsia="仿宋" w:hAnsi="仿宋"/>
          <w:b/>
          <w:sz w:val="28"/>
          <w:szCs w:val="28"/>
          <w:lang w:val="en-GB"/>
        </w:rPr>
        <w:t>查</w:t>
      </w: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询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2</w:t>
      </w:r>
      <w:r w:rsidRPr="00AE492B">
        <w:rPr>
          <w:rFonts w:ascii="仿宋" w:eastAsia="仿宋" w:hAnsi="仿宋"/>
          <w:sz w:val="28"/>
          <w:szCs w:val="28"/>
        </w:rPr>
        <w:t>.9.6.1</w:t>
      </w:r>
      <w:r w:rsidRPr="00AE492B">
        <w:rPr>
          <w:rFonts w:ascii="仿宋" w:eastAsia="仿宋" w:hAnsi="仿宋" w:hint="eastAsia"/>
          <w:sz w:val="28"/>
          <w:szCs w:val="28"/>
        </w:rPr>
        <w:t>持续追踪推送结果，记录统计每次发送任务概况，包括主题、时间、人数和内容等，并可统计查看邮件打开次数及明细，可按年月日以及制定时间统计发送失败明细列表，并可统计邮件发送原因，如邮箱不存在、空间不足、垃圾内容等。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2.</w:t>
      </w:r>
      <w:r w:rsidRPr="00AE492B">
        <w:rPr>
          <w:rFonts w:ascii="仿宋" w:eastAsia="仿宋" w:hAnsi="仿宋"/>
          <w:sz w:val="28"/>
          <w:szCs w:val="28"/>
        </w:rPr>
        <w:t>9</w:t>
      </w:r>
      <w:r w:rsidRPr="00AE492B">
        <w:rPr>
          <w:rFonts w:ascii="仿宋" w:eastAsia="仿宋" w:hAnsi="仿宋" w:hint="eastAsia"/>
          <w:sz w:val="28"/>
          <w:szCs w:val="28"/>
        </w:rPr>
        <w:t>.6.2可查看客户打开、点击次数及时间，并可查看客户动作时间的ip地区及浏览器/系统信息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lastRenderedPageBreak/>
        <w:t>2.</w:t>
      </w:r>
      <w:r w:rsidRPr="00AE492B">
        <w:rPr>
          <w:rFonts w:ascii="仿宋" w:eastAsia="仿宋" w:hAnsi="仿宋"/>
          <w:sz w:val="28"/>
          <w:szCs w:val="28"/>
        </w:rPr>
        <w:t>9</w:t>
      </w:r>
      <w:r w:rsidRPr="00AE492B">
        <w:rPr>
          <w:rFonts w:ascii="仿宋" w:eastAsia="仿宋" w:hAnsi="仿宋" w:hint="eastAsia"/>
          <w:sz w:val="28"/>
          <w:szCs w:val="28"/>
        </w:rPr>
        <w:t>.6.3可对邮件中链接点击率进行统计查看，包括点击总数、邮件地址、ip地址及区域、首次点击事件、最后点击事假、姓名等详细信息。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2.</w:t>
      </w:r>
      <w:r w:rsidRPr="00AE492B">
        <w:rPr>
          <w:rFonts w:ascii="仿宋" w:eastAsia="仿宋" w:hAnsi="仿宋"/>
          <w:sz w:val="28"/>
          <w:szCs w:val="28"/>
        </w:rPr>
        <w:t>9</w:t>
      </w:r>
      <w:r w:rsidRPr="00AE492B">
        <w:rPr>
          <w:rFonts w:ascii="仿宋" w:eastAsia="仿宋" w:hAnsi="仿宋" w:hint="eastAsia"/>
          <w:sz w:val="28"/>
          <w:szCs w:val="28"/>
        </w:rPr>
        <w:t>.6.4可查看邮件订阅、退订的统计明细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2.9.6.4邮件传播成功率不低于 90%，传播邮件的打开率不低于 35%；从推送时起进行记录，持续跟踪和定期更新传播内容的查阅率</w:t>
      </w:r>
    </w:p>
    <w:p w:rsidR="00D94CB1" w:rsidRPr="00AE492B" w:rsidRDefault="00D94CB1" w:rsidP="00D94CB1">
      <w:p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2.</w:t>
      </w:r>
      <w:r w:rsidRPr="00AE492B">
        <w:rPr>
          <w:rFonts w:ascii="仿宋" w:eastAsia="仿宋" w:hAnsi="仿宋"/>
          <w:b/>
          <w:sz w:val="28"/>
          <w:szCs w:val="28"/>
          <w:lang w:val="en-GB"/>
        </w:rPr>
        <w:t>9</w:t>
      </w: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.7</w:t>
      </w:r>
      <w:r w:rsidRPr="00AE492B">
        <w:rPr>
          <w:rFonts w:ascii="仿宋" w:eastAsia="仿宋" w:hAnsi="仿宋"/>
          <w:b/>
          <w:sz w:val="28"/>
          <w:szCs w:val="28"/>
          <w:lang w:val="en-GB"/>
        </w:rPr>
        <w:t>手动重发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支持</w:t>
      </w:r>
      <w:r w:rsidRPr="00AE492B">
        <w:rPr>
          <w:rFonts w:ascii="仿宋" w:eastAsia="仿宋" w:hAnsi="仿宋"/>
          <w:sz w:val="28"/>
          <w:szCs w:val="28"/>
        </w:rPr>
        <w:t>手动重发功能</w:t>
      </w:r>
      <w:r w:rsidRPr="00AE492B">
        <w:rPr>
          <w:rFonts w:ascii="仿宋" w:eastAsia="仿宋" w:hAnsi="仿宋" w:hint="eastAsia"/>
          <w:sz w:val="28"/>
          <w:szCs w:val="28"/>
        </w:rPr>
        <w:t>，</w:t>
      </w:r>
      <w:r w:rsidRPr="00AE492B">
        <w:rPr>
          <w:rFonts w:ascii="仿宋" w:eastAsia="仿宋" w:hAnsi="仿宋"/>
          <w:sz w:val="28"/>
          <w:szCs w:val="28"/>
        </w:rPr>
        <w:t>对于系统</w:t>
      </w:r>
      <w:r w:rsidRPr="00AE492B">
        <w:rPr>
          <w:rFonts w:ascii="仿宋" w:eastAsia="仿宋" w:hAnsi="仿宋" w:hint="eastAsia"/>
          <w:sz w:val="28"/>
          <w:szCs w:val="28"/>
        </w:rPr>
        <w:t>自动</w:t>
      </w:r>
      <w:r w:rsidRPr="00AE492B">
        <w:rPr>
          <w:rFonts w:ascii="仿宋" w:eastAsia="仿宋" w:hAnsi="仿宋"/>
          <w:sz w:val="28"/>
          <w:szCs w:val="28"/>
        </w:rPr>
        <w:t>重发</w:t>
      </w:r>
      <w:r w:rsidRPr="00AE492B">
        <w:rPr>
          <w:rFonts w:ascii="仿宋" w:eastAsia="仿宋" w:hAnsi="仿宋" w:hint="eastAsia"/>
          <w:sz w:val="28"/>
          <w:szCs w:val="28"/>
        </w:rPr>
        <w:t>失败</w:t>
      </w:r>
      <w:r w:rsidRPr="00AE492B">
        <w:rPr>
          <w:rFonts w:ascii="仿宋" w:eastAsia="仿宋" w:hAnsi="仿宋"/>
          <w:sz w:val="28"/>
          <w:szCs w:val="28"/>
        </w:rPr>
        <w:t>的邮件，支持手动重发。</w:t>
      </w:r>
    </w:p>
    <w:p w:rsidR="00D94CB1" w:rsidRPr="00AE492B" w:rsidRDefault="00D94CB1" w:rsidP="00D94CB1">
      <w:p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2.</w:t>
      </w:r>
      <w:r w:rsidRPr="00AE492B">
        <w:rPr>
          <w:rFonts w:ascii="仿宋" w:eastAsia="仿宋" w:hAnsi="仿宋"/>
          <w:b/>
          <w:sz w:val="28"/>
          <w:szCs w:val="28"/>
          <w:lang w:val="en-GB"/>
        </w:rPr>
        <w:t>9</w:t>
      </w: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.8自定义变量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支持自定</w:t>
      </w:r>
      <w:r w:rsidRPr="00AE492B">
        <w:rPr>
          <w:rFonts w:ascii="仿宋" w:eastAsia="仿宋" w:hAnsi="仿宋"/>
          <w:sz w:val="28"/>
          <w:szCs w:val="28"/>
        </w:rPr>
        <w:t>义变量，</w:t>
      </w:r>
      <w:r w:rsidRPr="00AE492B">
        <w:rPr>
          <w:rFonts w:ascii="仿宋" w:eastAsia="仿宋" w:hAnsi="仿宋" w:hint="eastAsia"/>
          <w:sz w:val="28"/>
          <w:szCs w:val="28"/>
        </w:rPr>
        <w:t>在地址池中可根据用户不同的信息插入自定义变量，</w:t>
      </w:r>
      <w:r w:rsidRPr="00AE492B">
        <w:rPr>
          <w:rFonts w:ascii="仿宋" w:eastAsia="仿宋" w:hAnsi="仿宋"/>
          <w:sz w:val="28"/>
          <w:szCs w:val="28"/>
        </w:rPr>
        <w:t>如电子</w:t>
      </w:r>
      <w:r w:rsidRPr="00AE492B">
        <w:rPr>
          <w:rFonts w:ascii="仿宋" w:eastAsia="仿宋" w:hAnsi="仿宋" w:hint="eastAsia"/>
          <w:sz w:val="28"/>
          <w:szCs w:val="28"/>
        </w:rPr>
        <w:t>保</w:t>
      </w:r>
      <w:r w:rsidRPr="00AE492B">
        <w:rPr>
          <w:rFonts w:ascii="仿宋" w:eastAsia="仿宋" w:hAnsi="仿宋"/>
          <w:sz w:val="28"/>
          <w:szCs w:val="28"/>
        </w:rPr>
        <w:t>单的保单号，用户姓名等</w:t>
      </w:r>
      <w:r w:rsidRPr="00AE492B">
        <w:rPr>
          <w:rFonts w:ascii="仿宋" w:eastAsia="仿宋" w:hAnsi="仿宋" w:hint="eastAsia"/>
          <w:sz w:val="28"/>
          <w:szCs w:val="28"/>
        </w:rPr>
        <w:t>，</w:t>
      </w:r>
      <w:r w:rsidRPr="00AE492B">
        <w:rPr>
          <w:rFonts w:ascii="仿宋" w:eastAsia="仿宋" w:hAnsi="仿宋"/>
          <w:sz w:val="28"/>
          <w:szCs w:val="28"/>
        </w:rPr>
        <w:t>自定义变</w:t>
      </w:r>
      <w:r w:rsidRPr="00AE492B">
        <w:rPr>
          <w:rFonts w:ascii="仿宋" w:eastAsia="仿宋" w:hAnsi="仿宋" w:hint="eastAsia"/>
          <w:sz w:val="28"/>
          <w:szCs w:val="28"/>
        </w:rPr>
        <w:t>量</w:t>
      </w:r>
      <w:r w:rsidRPr="00AE492B">
        <w:rPr>
          <w:rFonts w:ascii="仿宋" w:eastAsia="仿宋" w:hAnsi="仿宋"/>
          <w:sz w:val="28"/>
          <w:szCs w:val="28"/>
        </w:rPr>
        <w:t>可</w:t>
      </w:r>
      <w:r w:rsidRPr="00AE492B">
        <w:rPr>
          <w:rFonts w:ascii="仿宋" w:eastAsia="仿宋" w:hAnsi="仿宋" w:hint="eastAsia"/>
          <w:sz w:val="28"/>
          <w:szCs w:val="28"/>
        </w:rPr>
        <w:t>应用</w:t>
      </w:r>
      <w:r w:rsidRPr="00AE492B">
        <w:rPr>
          <w:rFonts w:ascii="仿宋" w:eastAsia="仿宋" w:hAnsi="仿宋"/>
          <w:sz w:val="28"/>
          <w:szCs w:val="28"/>
        </w:rPr>
        <w:t>于邮件标题、邮件内容。</w:t>
      </w:r>
    </w:p>
    <w:p w:rsidR="00D94CB1" w:rsidRPr="00AE492B" w:rsidRDefault="00D94CB1" w:rsidP="00D94CB1">
      <w:p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2.</w:t>
      </w:r>
      <w:r w:rsidRPr="00AE492B">
        <w:rPr>
          <w:rFonts w:ascii="仿宋" w:eastAsia="仿宋" w:hAnsi="仿宋"/>
          <w:b/>
          <w:sz w:val="28"/>
          <w:szCs w:val="28"/>
          <w:lang w:val="en-GB"/>
        </w:rPr>
        <w:t>10</w:t>
      </w: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联系人管理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2.</w:t>
      </w:r>
      <w:r w:rsidRPr="00AE492B">
        <w:rPr>
          <w:rFonts w:ascii="仿宋" w:eastAsia="仿宋" w:hAnsi="仿宋"/>
          <w:sz w:val="28"/>
          <w:szCs w:val="28"/>
        </w:rPr>
        <w:t>10</w:t>
      </w:r>
      <w:r w:rsidRPr="00AE492B">
        <w:rPr>
          <w:rFonts w:ascii="仿宋" w:eastAsia="仿宋" w:hAnsi="仿宋" w:hint="eastAsia"/>
          <w:sz w:val="28"/>
          <w:szCs w:val="28"/>
        </w:rPr>
        <w:t>.1支持将不同的地址分类批量导入存放在地址池，并可设置导入联系人时是否自动删除重复邮箱地址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2.</w:t>
      </w:r>
      <w:r w:rsidRPr="00AE492B">
        <w:rPr>
          <w:rFonts w:ascii="仿宋" w:eastAsia="仿宋" w:hAnsi="仿宋"/>
          <w:sz w:val="28"/>
          <w:szCs w:val="28"/>
        </w:rPr>
        <w:t>10</w:t>
      </w:r>
      <w:r w:rsidRPr="00AE492B">
        <w:rPr>
          <w:rFonts w:ascii="仿宋" w:eastAsia="仿宋" w:hAnsi="仿宋" w:hint="eastAsia"/>
          <w:sz w:val="28"/>
          <w:szCs w:val="28"/>
        </w:rPr>
        <w:t>.2可将多个分类的地址进行合并，并可设置多个分类之间是否自动去重，开启后系统自动将所有联系人分类的地址间去重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2.</w:t>
      </w:r>
      <w:r w:rsidRPr="00AE492B">
        <w:rPr>
          <w:rFonts w:ascii="仿宋" w:eastAsia="仿宋" w:hAnsi="仿宋"/>
          <w:sz w:val="28"/>
          <w:szCs w:val="28"/>
        </w:rPr>
        <w:t>10</w:t>
      </w:r>
      <w:r w:rsidRPr="00AE492B">
        <w:rPr>
          <w:rFonts w:ascii="仿宋" w:eastAsia="仿宋" w:hAnsi="仿宋" w:hint="eastAsia"/>
          <w:sz w:val="28"/>
          <w:szCs w:val="28"/>
        </w:rPr>
        <w:t>.3可自主设置联系人姓名、性别、手机号等详细信息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2.</w:t>
      </w:r>
      <w:r w:rsidRPr="00AE492B">
        <w:rPr>
          <w:rFonts w:ascii="仿宋" w:eastAsia="仿宋" w:hAnsi="仿宋"/>
          <w:sz w:val="28"/>
          <w:szCs w:val="28"/>
        </w:rPr>
        <w:t>10</w:t>
      </w:r>
      <w:r w:rsidRPr="00AE492B">
        <w:rPr>
          <w:rFonts w:ascii="仿宋" w:eastAsia="仿宋" w:hAnsi="仿宋" w:hint="eastAsia"/>
          <w:sz w:val="28"/>
          <w:szCs w:val="28"/>
        </w:rPr>
        <w:t>.4</w:t>
      </w:r>
      <w:r w:rsidRPr="00AE492B">
        <w:rPr>
          <w:rFonts w:ascii="仿宋" w:eastAsia="仿宋" w:hAnsi="仿宋"/>
          <w:sz w:val="28"/>
          <w:szCs w:val="28"/>
        </w:rPr>
        <w:t>无效地址清洗工具：</w:t>
      </w:r>
      <w:r w:rsidRPr="00AE492B">
        <w:rPr>
          <w:rFonts w:ascii="仿宋" w:eastAsia="仿宋" w:hAnsi="仿宋" w:hint="eastAsia"/>
          <w:sz w:val="28"/>
          <w:szCs w:val="28"/>
        </w:rPr>
        <w:t>采取</w:t>
      </w:r>
      <w:r w:rsidRPr="00AE492B">
        <w:rPr>
          <w:rFonts w:ascii="仿宋" w:eastAsia="仿宋" w:hAnsi="仿宋"/>
          <w:sz w:val="28"/>
          <w:szCs w:val="28"/>
        </w:rPr>
        <w:t>先进的邮件地址检验机制，在上传地址时，快速清洗格式错误地址，重复地址</w:t>
      </w:r>
      <w:r w:rsidRPr="00AE492B">
        <w:rPr>
          <w:rFonts w:ascii="仿宋" w:eastAsia="仿宋" w:hAnsi="仿宋" w:hint="eastAsia"/>
          <w:sz w:val="28"/>
          <w:szCs w:val="28"/>
        </w:rPr>
        <w:t>，</w:t>
      </w:r>
      <w:r w:rsidRPr="00AE492B">
        <w:rPr>
          <w:rFonts w:ascii="仿宋" w:eastAsia="仿宋" w:hAnsi="仿宋"/>
          <w:sz w:val="28"/>
          <w:szCs w:val="28"/>
        </w:rPr>
        <w:t>保证地址的准确性。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2.</w:t>
      </w:r>
      <w:r w:rsidRPr="00AE492B">
        <w:rPr>
          <w:rFonts w:ascii="仿宋" w:eastAsia="仿宋" w:hAnsi="仿宋"/>
          <w:sz w:val="28"/>
          <w:szCs w:val="28"/>
        </w:rPr>
        <w:t>11</w:t>
      </w:r>
      <w:r w:rsidRPr="00AE492B">
        <w:rPr>
          <w:rFonts w:ascii="仿宋" w:eastAsia="仿宋" w:hAnsi="仿宋" w:hint="eastAsia"/>
          <w:sz w:val="28"/>
          <w:szCs w:val="28"/>
        </w:rPr>
        <w:t>其他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2.</w:t>
      </w:r>
      <w:r w:rsidRPr="00AE492B">
        <w:rPr>
          <w:rFonts w:ascii="仿宋" w:eastAsia="仿宋" w:hAnsi="仿宋"/>
          <w:sz w:val="28"/>
          <w:szCs w:val="28"/>
        </w:rPr>
        <w:t>11</w:t>
      </w:r>
      <w:r w:rsidRPr="00AE492B">
        <w:rPr>
          <w:rFonts w:ascii="仿宋" w:eastAsia="仿宋" w:hAnsi="仿宋" w:hint="eastAsia"/>
          <w:sz w:val="28"/>
          <w:szCs w:val="28"/>
        </w:rPr>
        <w:t>.1用户可自定义订阅、退订.可以添加退订入口，征集用户退订</w:t>
      </w:r>
      <w:r w:rsidRPr="00AE492B">
        <w:rPr>
          <w:rFonts w:ascii="仿宋" w:eastAsia="仿宋" w:hAnsi="仿宋" w:hint="eastAsia"/>
          <w:sz w:val="28"/>
          <w:szCs w:val="28"/>
        </w:rPr>
        <w:lastRenderedPageBreak/>
        <w:t>的原因和退订用户的邮件地址、时间等，支持十几种语言，并对退订数据自动进行汇总归类。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2.</w:t>
      </w:r>
      <w:r w:rsidRPr="00AE492B">
        <w:rPr>
          <w:rFonts w:ascii="仿宋" w:eastAsia="仿宋" w:hAnsi="仿宋"/>
          <w:sz w:val="28"/>
          <w:szCs w:val="28"/>
        </w:rPr>
        <w:t>11</w:t>
      </w:r>
      <w:r w:rsidRPr="00AE492B">
        <w:rPr>
          <w:rFonts w:ascii="仿宋" w:eastAsia="仿宋" w:hAnsi="仿宋" w:hint="eastAsia"/>
          <w:sz w:val="28"/>
          <w:szCs w:val="28"/>
        </w:rPr>
        <w:t>.2实现作者的精准传播服务，可独立指定邮箱地址进行精准传播，每次发送最低地址数量为1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/>
          <w:sz w:val="28"/>
          <w:szCs w:val="28"/>
        </w:rPr>
        <w:t>2.11.3</w:t>
      </w:r>
      <w:r w:rsidRPr="00AE492B">
        <w:rPr>
          <w:rFonts w:ascii="仿宋" w:eastAsia="仿宋" w:hAnsi="仿宋" w:hint="eastAsia"/>
          <w:sz w:val="28"/>
          <w:szCs w:val="28"/>
        </w:rPr>
        <w:t>提供社交媒体分享功能，收到邮件的用户可以分享到国内外主流的社交媒体：如微信、微博、QQ、百度空间等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2.11.4投诉功能。显示投诉用户的详细情况，邮件地址和时间等。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2.11.5订阅表单管理功能。支持订阅表单、数据采集和调查问卷功能，可精准收集专家信息，并同步反馈。</w:t>
      </w:r>
    </w:p>
    <w:p w:rsidR="00D94CB1" w:rsidRPr="00AE492B" w:rsidRDefault="00D94CB1" w:rsidP="00D94CB1">
      <w:pPr>
        <w:numPr>
          <w:ilvl w:val="0"/>
          <w:numId w:val="1"/>
        </w:num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邮件非功能性需求</w:t>
      </w:r>
    </w:p>
    <w:p w:rsidR="00D94CB1" w:rsidRPr="00AE492B" w:rsidRDefault="00D94CB1" w:rsidP="00D94CB1">
      <w:pPr>
        <w:numPr>
          <w:ilvl w:val="1"/>
          <w:numId w:val="1"/>
        </w:numPr>
        <w:rPr>
          <w:rFonts w:ascii="仿宋" w:eastAsia="仿宋" w:hAnsi="仿宋"/>
          <w:b/>
          <w:sz w:val="28"/>
          <w:szCs w:val="28"/>
          <w:lang w:val="en-GB"/>
        </w:rPr>
      </w:pPr>
      <w:bookmarkStart w:id="0" w:name="_Toc343875431"/>
      <w:bookmarkStart w:id="1" w:name="_Toc302981253"/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性能要求</w:t>
      </w:r>
      <w:bookmarkEnd w:id="0"/>
      <w:bookmarkEnd w:id="1"/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支持100并发用户数，支持每天万级电子邮件发送，支持百万级年发送量。支持90%以上邮件送达率。</w:t>
      </w:r>
    </w:p>
    <w:p w:rsidR="00D94CB1" w:rsidRPr="00AE492B" w:rsidRDefault="00D94CB1" w:rsidP="00D94CB1">
      <w:pPr>
        <w:numPr>
          <w:ilvl w:val="1"/>
          <w:numId w:val="1"/>
        </w:numPr>
        <w:rPr>
          <w:rFonts w:ascii="仿宋" w:eastAsia="仿宋" w:hAnsi="仿宋"/>
          <w:b/>
          <w:sz w:val="28"/>
          <w:szCs w:val="28"/>
          <w:lang w:val="en-GB"/>
        </w:rPr>
      </w:pPr>
      <w:bookmarkStart w:id="2" w:name="_Toc253312029"/>
      <w:bookmarkStart w:id="3" w:name="_Toc169407026"/>
      <w:bookmarkStart w:id="4" w:name="_Toc248721182"/>
      <w:bookmarkStart w:id="5" w:name="_Toc255806585"/>
      <w:bookmarkStart w:id="6" w:name="_Toc343875433"/>
      <w:bookmarkStart w:id="7" w:name="_Toc181440709"/>
      <w:bookmarkStart w:id="8" w:name="_Toc302981260"/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高可用要求</w:t>
      </w:r>
      <w:bookmarkEnd w:id="2"/>
      <w:bookmarkEnd w:id="3"/>
      <w:bookmarkEnd w:id="4"/>
      <w:bookmarkEnd w:id="5"/>
      <w:bookmarkEnd w:id="6"/>
      <w:bookmarkEnd w:id="7"/>
      <w:bookmarkEnd w:id="8"/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支持高可用性原则，系统需要提供24×7的服务。系统设计应满足可靠性需求，确保系统可靠运行. 对系统数据进行备份，在系统崩溃的情况下，可以通过备份进行恢复。</w:t>
      </w:r>
    </w:p>
    <w:p w:rsidR="00D94CB1" w:rsidRPr="00AE492B" w:rsidRDefault="00D94CB1" w:rsidP="00D94CB1">
      <w:pPr>
        <w:numPr>
          <w:ilvl w:val="1"/>
          <w:numId w:val="1"/>
        </w:numPr>
        <w:rPr>
          <w:rFonts w:ascii="仿宋" w:eastAsia="仿宋" w:hAnsi="仿宋"/>
          <w:b/>
          <w:sz w:val="28"/>
          <w:szCs w:val="28"/>
          <w:lang w:val="en-GB"/>
        </w:rPr>
      </w:pPr>
      <w:bookmarkStart w:id="9" w:name="_Toc181440710"/>
      <w:bookmarkStart w:id="10" w:name="_Toc248721183"/>
      <w:bookmarkStart w:id="11" w:name="_Toc128920366"/>
      <w:bookmarkStart w:id="12" w:name="_Toc302981261"/>
      <w:bookmarkStart w:id="13" w:name="_Toc255806586"/>
      <w:bookmarkStart w:id="14" w:name="_Toc343875434"/>
      <w:bookmarkStart w:id="15" w:name="_Toc169407027"/>
      <w:bookmarkStart w:id="16" w:name="_Toc253312030"/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可扩展性要求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系统设计满足可扩展性要求，支持通道扩容扩展，接口扩展，功能扩展等扩展性要求。</w:t>
      </w:r>
    </w:p>
    <w:p w:rsidR="00D94CB1" w:rsidRPr="00AE492B" w:rsidRDefault="00D94CB1" w:rsidP="00D94CB1">
      <w:pPr>
        <w:numPr>
          <w:ilvl w:val="1"/>
          <w:numId w:val="1"/>
        </w:numPr>
        <w:rPr>
          <w:rFonts w:ascii="仿宋" w:eastAsia="仿宋" w:hAnsi="仿宋"/>
          <w:b/>
          <w:sz w:val="28"/>
          <w:szCs w:val="28"/>
          <w:lang w:val="en-GB"/>
        </w:rPr>
      </w:pPr>
      <w:bookmarkStart w:id="17" w:name="_Toc253312031"/>
      <w:bookmarkStart w:id="18" w:name="_Toc128920367"/>
      <w:bookmarkStart w:id="19" w:name="_Toc169407028"/>
      <w:bookmarkStart w:id="20" w:name="_Toc302981262"/>
      <w:bookmarkStart w:id="21" w:name="_Toc255806587"/>
      <w:bookmarkStart w:id="22" w:name="_Toc181440711"/>
      <w:bookmarkStart w:id="23" w:name="_Toc248721184"/>
      <w:bookmarkStart w:id="24" w:name="_Toc343875435"/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安全性要求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系统应在具备下列安全性特性：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lastRenderedPageBreak/>
        <w:t>1）用户访问安全控制策略(密码策略/身份验证/访问控制)。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2）通过一整套权限控制策略保证各用户权限的独立性和数据的隔离。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4）系统超时策略，用户登录后达到一定的时间不操作后进行超时处理。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5）具有健全的安全控管机制，系统运行中不安全、异常因素能提出预警，可有效防范外部及内部的操作风险。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6）在架构上应对系统安全有整体设计及实现，能防御SQL注入、XSS攻击、CSRF攻击等网络攻击，保证系统安全、资金安全及数据安全。</w:t>
      </w:r>
    </w:p>
    <w:p w:rsidR="00D94CB1" w:rsidRPr="00AE492B" w:rsidRDefault="00D94CB1" w:rsidP="00D94CB1">
      <w:pPr>
        <w:numPr>
          <w:ilvl w:val="1"/>
          <w:numId w:val="1"/>
        </w:numPr>
        <w:rPr>
          <w:rFonts w:ascii="仿宋" w:eastAsia="仿宋" w:hAnsi="仿宋"/>
          <w:b/>
          <w:sz w:val="28"/>
          <w:szCs w:val="28"/>
          <w:lang w:val="en-GB"/>
        </w:rPr>
      </w:pPr>
      <w:bookmarkStart w:id="25" w:name="_Toc255806589"/>
      <w:bookmarkStart w:id="26" w:name="_Toc302981264"/>
      <w:bookmarkStart w:id="27" w:name="_Toc343875437"/>
      <w:bookmarkStart w:id="28" w:name="_Toc128920369"/>
      <w:bookmarkStart w:id="29" w:name="_Toc169407030"/>
      <w:bookmarkStart w:id="30" w:name="_Toc253312033"/>
      <w:bookmarkStart w:id="31" w:name="_Toc181440713"/>
      <w:bookmarkStart w:id="32" w:name="_Toc248721186"/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可维护性要求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系统提供完善的配置功能，对</w:t>
      </w:r>
      <w:r w:rsidRPr="00AE492B">
        <w:rPr>
          <w:rFonts w:ascii="仿宋" w:eastAsia="仿宋" w:hAnsi="仿宋"/>
          <w:sz w:val="28"/>
          <w:szCs w:val="28"/>
        </w:rPr>
        <w:t>于常规开发</w:t>
      </w:r>
      <w:r w:rsidRPr="00AE492B">
        <w:rPr>
          <w:rFonts w:ascii="仿宋" w:eastAsia="仿宋" w:hAnsi="仿宋" w:hint="eastAsia"/>
          <w:sz w:val="28"/>
          <w:szCs w:val="28"/>
        </w:rPr>
        <w:t>、</w:t>
      </w:r>
      <w:r w:rsidRPr="00AE492B">
        <w:rPr>
          <w:rFonts w:ascii="仿宋" w:eastAsia="仿宋" w:hAnsi="仿宋"/>
          <w:sz w:val="28"/>
          <w:szCs w:val="28"/>
        </w:rPr>
        <w:t>系统参数</w:t>
      </w:r>
      <w:r w:rsidRPr="00AE492B">
        <w:rPr>
          <w:rFonts w:ascii="仿宋" w:eastAsia="仿宋" w:hAnsi="仿宋" w:hint="eastAsia"/>
          <w:sz w:val="28"/>
          <w:szCs w:val="28"/>
        </w:rPr>
        <w:t>完全</w:t>
      </w:r>
      <w:r w:rsidRPr="00AE492B">
        <w:rPr>
          <w:rFonts w:ascii="仿宋" w:eastAsia="仿宋" w:hAnsi="仿宋"/>
          <w:sz w:val="28"/>
          <w:szCs w:val="28"/>
        </w:rPr>
        <w:t>通过配置的方式实现</w:t>
      </w:r>
      <w:r w:rsidRPr="00AE492B">
        <w:rPr>
          <w:rFonts w:ascii="仿宋" w:eastAsia="仿宋" w:hAnsi="仿宋" w:hint="eastAsia"/>
          <w:sz w:val="28"/>
          <w:szCs w:val="28"/>
        </w:rPr>
        <w:t>。</w:t>
      </w:r>
    </w:p>
    <w:p w:rsidR="00D94CB1" w:rsidRPr="00AE492B" w:rsidRDefault="00D94CB1" w:rsidP="00D94CB1">
      <w:pPr>
        <w:numPr>
          <w:ilvl w:val="1"/>
          <w:numId w:val="1"/>
        </w:numPr>
        <w:rPr>
          <w:rFonts w:ascii="仿宋" w:eastAsia="仿宋" w:hAnsi="仿宋"/>
          <w:b/>
          <w:sz w:val="28"/>
          <w:szCs w:val="28"/>
          <w:lang w:val="en-GB"/>
        </w:rPr>
      </w:pPr>
      <w:r w:rsidRPr="00AE492B">
        <w:rPr>
          <w:rFonts w:ascii="仿宋" w:eastAsia="仿宋" w:hAnsi="仿宋" w:hint="eastAsia"/>
          <w:b/>
          <w:sz w:val="28"/>
          <w:szCs w:val="28"/>
          <w:lang w:val="en-GB"/>
        </w:rPr>
        <w:t>可操作性要求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提供友好的操作界面，用户操作方便，用户体验好。提供标准通用的系统接口，系统集成方便，易操作。</w:t>
      </w:r>
    </w:p>
    <w:p w:rsidR="00D94CB1" w:rsidRPr="00AE492B" w:rsidRDefault="00D94CB1" w:rsidP="00D94CB1">
      <w:pPr>
        <w:rPr>
          <w:rFonts w:ascii="仿宋" w:eastAsia="仿宋" w:hAnsi="仿宋"/>
          <w:b/>
          <w:sz w:val="28"/>
          <w:szCs w:val="28"/>
        </w:rPr>
      </w:pPr>
      <w:r w:rsidRPr="00AE492B">
        <w:rPr>
          <w:rFonts w:ascii="仿宋" w:eastAsia="仿宋" w:hAnsi="仿宋"/>
          <w:b/>
          <w:sz w:val="28"/>
          <w:szCs w:val="28"/>
        </w:rPr>
        <w:t>4</w:t>
      </w:r>
      <w:r w:rsidRPr="00AE492B">
        <w:rPr>
          <w:rFonts w:ascii="仿宋" w:eastAsia="仿宋" w:hAnsi="仿宋" w:hint="eastAsia"/>
          <w:b/>
          <w:sz w:val="28"/>
          <w:szCs w:val="28"/>
        </w:rPr>
        <w:t>审校制度</w:t>
      </w:r>
    </w:p>
    <w:p w:rsidR="00D94CB1" w:rsidRPr="00AE492B" w:rsidRDefault="00D94CB1" w:rsidP="00D94CB1">
      <w:pPr>
        <w:rPr>
          <w:rFonts w:ascii="仿宋" w:eastAsia="仿宋" w:hAnsi="仿宋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中标供应商应认真执行三审三校制度，做好每期文稿内容的编排和校对工作，避免所发布的内容出现语言表述错误、错别字、漏字及排版错误等现象。审稿成员至少</w:t>
      </w:r>
      <w:r w:rsidRPr="00AE492B">
        <w:rPr>
          <w:rFonts w:ascii="仿宋" w:eastAsia="仿宋" w:hAnsi="仿宋"/>
          <w:sz w:val="28"/>
          <w:szCs w:val="28"/>
        </w:rPr>
        <w:t>1人持有中级或以上出版专业资格证工作人员。</w:t>
      </w:r>
    </w:p>
    <w:p w:rsidR="00D94CB1" w:rsidRPr="00AE492B" w:rsidRDefault="00D94CB1" w:rsidP="00D94CB1">
      <w:pPr>
        <w:rPr>
          <w:rFonts w:ascii="仿宋" w:eastAsia="仿宋" w:hAnsi="仿宋"/>
          <w:b/>
          <w:sz w:val="28"/>
          <w:szCs w:val="28"/>
        </w:rPr>
      </w:pPr>
      <w:r w:rsidRPr="00AE492B">
        <w:rPr>
          <w:rFonts w:ascii="仿宋" w:eastAsia="仿宋" w:hAnsi="仿宋"/>
          <w:b/>
          <w:sz w:val="28"/>
          <w:szCs w:val="28"/>
        </w:rPr>
        <w:t>5</w:t>
      </w:r>
      <w:r w:rsidRPr="00AE492B">
        <w:rPr>
          <w:rFonts w:ascii="仿宋" w:eastAsia="仿宋" w:hAnsi="仿宋" w:hint="eastAsia"/>
          <w:b/>
          <w:sz w:val="28"/>
          <w:szCs w:val="28"/>
        </w:rPr>
        <w:t>培训运维</w:t>
      </w:r>
    </w:p>
    <w:p w:rsidR="00517453" w:rsidRPr="00AE492B" w:rsidRDefault="00D94CB1" w:rsidP="00D94CB1">
      <w:pPr>
        <w:rPr>
          <w:rFonts w:ascii="仿宋" w:eastAsia="仿宋" w:hAnsi="仿宋" w:hint="eastAsia"/>
          <w:sz w:val="28"/>
          <w:szCs w:val="28"/>
        </w:rPr>
      </w:pPr>
      <w:r w:rsidRPr="00AE492B">
        <w:rPr>
          <w:rFonts w:ascii="仿宋" w:eastAsia="仿宋" w:hAnsi="仿宋" w:hint="eastAsia"/>
          <w:sz w:val="28"/>
          <w:szCs w:val="28"/>
        </w:rPr>
        <w:t>提供整个系统功能介绍、培训、运维工作，保证系统质量并提供系统后期运维技术支持服务。</w:t>
      </w:r>
      <w:bookmarkStart w:id="33" w:name="_GoBack"/>
      <w:bookmarkEnd w:id="33"/>
    </w:p>
    <w:sectPr w:rsidR="00517453" w:rsidRPr="00AE49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092" w:rsidRDefault="00827092" w:rsidP="00D94CB1">
      <w:r>
        <w:separator/>
      </w:r>
    </w:p>
  </w:endnote>
  <w:endnote w:type="continuationSeparator" w:id="0">
    <w:p w:rsidR="00827092" w:rsidRDefault="00827092" w:rsidP="00D94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092" w:rsidRDefault="00827092" w:rsidP="00D94CB1">
      <w:r>
        <w:separator/>
      </w:r>
    </w:p>
  </w:footnote>
  <w:footnote w:type="continuationSeparator" w:id="0">
    <w:p w:rsidR="00827092" w:rsidRDefault="00827092" w:rsidP="00D94C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6353D"/>
    <w:multiLevelType w:val="multilevel"/>
    <w:tmpl w:val="03A6353D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 w15:restartNumberingAfterBreak="0">
    <w:nsid w:val="160B56BA"/>
    <w:multiLevelType w:val="multilevel"/>
    <w:tmpl w:val="160B56BA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1C8"/>
    <w:rsid w:val="00517453"/>
    <w:rsid w:val="007012AE"/>
    <w:rsid w:val="00827092"/>
    <w:rsid w:val="00AE492B"/>
    <w:rsid w:val="00D34C5B"/>
    <w:rsid w:val="00D94CB1"/>
    <w:rsid w:val="00DD01C8"/>
    <w:rsid w:val="00ED1521"/>
    <w:rsid w:val="00FD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F4AF4F"/>
  <w15:chartTrackingRefBased/>
  <w15:docId w15:val="{1526F7EC-9011-40E2-B1BB-3633DC195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4C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94CB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94C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94C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549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FYUSER</dc:creator>
  <cp:keywords/>
  <dc:description/>
  <cp:lastModifiedBy>FYUSER</cp:lastModifiedBy>
  <cp:revision>12</cp:revision>
  <dcterms:created xsi:type="dcterms:W3CDTF">2026-10-09T02:16:00Z</dcterms:created>
  <dcterms:modified xsi:type="dcterms:W3CDTF">2026-10-09T02:30:00Z</dcterms:modified>
</cp:coreProperties>
</file>