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988" w:rsidRPr="00DB765F" w:rsidRDefault="00F22988" w:rsidP="00F22988">
      <w:pPr>
        <w:jc w:val="center"/>
        <w:rPr>
          <w:rFonts w:ascii="宋体" w:eastAsia="宋体" w:hAnsi="宋体"/>
          <w:b/>
          <w:sz w:val="44"/>
          <w:szCs w:val="44"/>
        </w:rPr>
      </w:pPr>
      <w:r w:rsidRPr="00DB765F">
        <w:rPr>
          <w:rFonts w:ascii="宋体" w:eastAsia="宋体" w:hAnsi="宋体" w:hint="eastAsia"/>
          <w:b/>
          <w:sz w:val="44"/>
          <w:szCs w:val="44"/>
        </w:rPr>
        <w:t>福建医科大学附属第一医院</w:t>
      </w:r>
      <w:r w:rsidRPr="00DB765F">
        <w:rPr>
          <w:rFonts w:ascii="宋体" w:eastAsia="宋体" w:hAnsi="宋体"/>
          <w:b/>
          <w:sz w:val="44"/>
          <w:szCs w:val="44"/>
        </w:rPr>
        <w:t>2027年</w:t>
      </w:r>
    </w:p>
    <w:p w:rsidR="00F22988" w:rsidRPr="00DB765F" w:rsidRDefault="00F22988" w:rsidP="00F22988">
      <w:pPr>
        <w:jc w:val="center"/>
        <w:rPr>
          <w:rFonts w:ascii="宋体" w:eastAsia="宋体" w:hAnsi="宋体"/>
          <w:b/>
          <w:sz w:val="44"/>
          <w:szCs w:val="44"/>
        </w:rPr>
      </w:pPr>
      <w:r w:rsidRPr="00DB765F">
        <w:rPr>
          <w:rFonts w:ascii="宋体" w:eastAsia="宋体" w:hAnsi="宋体"/>
          <w:b/>
          <w:sz w:val="44"/>
          <w:szCs w:val="44"/>
        </w:rPr>
        <w:t>期刊中心期刊公众号运营服务项目</w:t>
      </w:r>
    </w:p>
    <w:p w:rsidR="00A81AA8" w:rsidRPr="00DB765F" w:rsidRDefault="00F22988" w:rsidP="00F22988">
      <w:pPr>
        <w:jc w:val="center"/>
        <w:rPr>
          <w:rFonts w:ascii="宋体" w:eastAsia="宋体" w:hAnsi="宋体"/>
          <w:b/>
          <w:sz w:val="44"/>
          <w:szCs w:val="44"/>
        </w:rPr>
      </w:pPr>
      <w:r w:rsidRPr="00DB765F">
        <w:rPr>
          <w:rFonts w:ascii="宋体" w:eastAsia="宋体" w:hAnsi="宋体" w:hint="eastAsia"/>
          <w:b/>
          <w:sz w:val="44"/>
          <w:szCs w:val="44"/>
        </w:rPr>
        <w:t>服务要求及参数</w:t>
      </w:r>
    </w:p>
    <w:p w:rsidR="00F22988" w:rsidRDefault="00F22988" w:rsidP="00F22988">
      <w:pPr>
        <w:jc w:val="left"/>
        <w:rPr>
          <w:rFonts w:ascii="仿宋" w:eastAsia="仿宋" w:hAnsi="仿宋"/>
          <w:sz w:val="28"/>
          <w:szCs w:val="28"/>
        </w:rPr>
      </w:pPr>
    </w:p>
    <w:p w:rsidR="00B24646" w:rsidRPr="00B24646" w:rsidRDefault="00B24646" w:rsidP="00B24646">
      <w:pPr>
        <w:ind w:firstLineChars="200" w:firstLine="560"/>
        <w:jc w:val="left"/>
        <w:rPr>
          <w:rFonts w:ascii="仿宋" w:eastAsia="仿宋" w:hAnsi="仿宋"/>
          <w:bCs/>
          <w:sz w:val="28"/>
          <w:szCs w:val="28"/>
        </w:rPr>
      </w:pPr>
      <w:r w:rsidRPr="00B24646">
        <w:rPr>
          <w:rFonts w:ascii="仿宋" w:eastAsia="仿宋" w:hAnsi="仿宋" w:hint="eastAsia"/>
          <w:bCs/>
          <w:sz w:val="28"/>
          <w:szCs w:val="28"/>
        </w:rPr>
        <w:t>1</w:t>
      </w:r>
      <w:r>
        <w:rPr>
          <w:rFonts w:ascii="仿宋" w:eastAsia="仿宋" w:hAnsi="仿宋" w:hint="eastAsia"/>
          <w:bCs/>
          <w:sz w:val="28"/>
          <w:szCs w:val="28"/>
        </w:rPr>
        <w:t>、</w:t>
      </w:r>
      <w:r w:rsidRPr="00B24646">
        <w:rPr>
          <w:rFonts w:ascii="仿宋" w:eastAsia="仿宋" w:hAnsi="仿宋" w:hint="eastAsia"/>
          <w:bCs/>
          <w:sz w:val="28"/>
          <w:szCs w:val="28"/>
        </w:rPr>
        <w:t>按采购方要求，负责福建医科大学附属第一医院期刊中心编辑出版的三个杂志的公众号的日常运营管理。</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bCs/>
          <w:sz w:val="28"/>
          <w:szCs w:val="28"/>
        </w:rPr>
        <w:t>2</w:t>
      </w:r>
      <w:r>
        <w:rPr>
          <w:rFonts w:ascii="仿宋" w:eastAsia="仿宋" w:hAnsi="仿宋" w:hint="eastAsia"/>
          <w:bCs/>
          <w:sz w:val="28"/>
          <w:szCs w:val="28"/>
        </w:rPr>
        <w:t>、</w:t>
      </w:r>
      <w:r w:rsidRPr="00B24646">
        <w:rPr>
          <w:rFonts w:ascii="仿宋" w:eastAsia="仿宋" w:hAnsi="仿宋" w:hint="eastAsia"/>
          <w:sz w:val="28"/>
          <w:szCs w:val="28"/>
        </w:rPr>
        <w:t>平台规划与优化。根据期刊调性与传播需求、平台相关竞品</w:t>
      </w:r>
      <w:bookmarkStart w:id="0" w:name="_GoBack"/>
      <w:bookmarkEnd w:id="0"/>
      <w:r w:rsidRPr="00B24646">
        <w:rPr>
          <w:rFonts w:ascii="仿宋" w:eastAsia="仿宋" w:hAnsi="仿宋" w:hint="eastAsia"/>
          <w:sz w:val="28"/>
          <w:szCs w:val="28"/>
        </w:rPr>
        <w:t>分析及热点内容趋势研究，以及以往推广效果，协助更新优化账号内容与传播调性定位。</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sz w:val="28"/>
          <w:szCs w:val="28"/>
        </w:rPr>
        <w:t>3</w:t>
      </w:r>
      <w:r>
        <w:rPr>
          <w:rFonts w:ascii="仿宋" w:eastAsia="仿宋" w:hAnsi="仿宋" w:hint="eastAsia"/>
          <w:sz w:val="28"/>
          <w:szCs w:val="28"/>
        </w:rPr>
        <w:t>、</w:t>
      </w:r>
      <w:r w:rsidRPr="00B24646">
        <w:rPr>
          <w:rFonts w:ascii="仿宋" w:eastAsia="仿宋" w:hAnsi="仿宋" w:hint="eastAsia"/>
          <w:sz w:val="28"/>
          <w:szCs w:val="28"/>
        </w:rPr>
        <w:t>用户关系维护。做好粉丝维护工作，保持粉丝良性互动，及时整理反馈后台粉丝留言</w:t>
      </w:r>
    </w:p>
    <w:p w:rsid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sz w:val="28"/>
          <w:szCs w:val="28"/>
        </w:rPr>
        <w:t>4、活动策划。按采购方要求，进行线上或线下活动策划，维护用户关系，提高杂志、公众号的影响力。</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sz w:val="28"/>
          <w:szCs w:val="28"/>
        </w:rPr>
        <w:t>5、优化公众号设置。</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6</w:t>
      </w:r>
      <w:r w:rsidRPr="00B24646">
        <w:rPr>
          <w:rFonts w:ascii="仿宋" w:eastAsia="仿宋" w:hAnsi="仿宋" w:hint="eastAsia"/>
          <w:sz w:val="28"/>
          <w:szCs w:val="28"/>
        </w:rPr>
        <w:t>、</w:t>
      </w:r>
      <w:r w:rsidRPr="00B24646">
        <w:rPr>
          <w:rFonts w:ascii="仿宋" w:eastAsia="仿宋" w:hAnsi="仿宋"/>
          <w:sz w:val="28"/>
          <w:szCs w:val="28"/>
        </w:rPr>
        <w:t>根据采购人的要求，对微信</w:t>
      </w:r>
      <w:r w:rsidRPr="00B24646">
        <w:rPr>
          <w:rFonts w:ascii="仿宋" w:eastAsia="仿宋" w:hAnsi="仿宋" w:hint="eastAsia"/>
          <w:sz w:val="28"/>
          <w:szCs w:val="28"/>
        </w:rPr>
        <w:t>公众号</w:t>
      </w:r>
      <w:r w:rsidRPr="00B24646">
        <w:rPr>
          <w:rFonts w:ascii="仿宋" w:eastAsia="仿宋" w:hAnsi="仿宋"/>
          <w:sz w:val="28"/>
          <w:szCs w:val="28"/>
        </w:rPr>
        <w:t>页面菜单进行优化和更新,并将历史文章和有关功能进行归类，菜单栏链接如出现异常情况，应及时整改。</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sz w:val="28"/>
          <w:szCs w:val="28"/>
        </w:rPr>
        <w:t>7、结合采购方特色及要求</w:t>
      </w:r>
      <w:r w:rsidRPr="00B24646">
        <w:rPr>
          <w:rFonts w:ascii="仿宋" w:eastAsia="仿宋" w:hAnsi="仿宋" w:hint="eastAsia"/>
          <w:bCs/>
          <w:sz w:val="28"/>
          <w:szCs w:val="28"/>
        </w:rPr>
        <w:t>，负责公众号维护及更新优化升级。包括但不限于结构设计、基础设置/优化、菜单栏设置/优化、自定义回复设置/优化、话题标签设置/优化、号内搜索词设置/优化</w:t>
      </w:r>
      <w:r w:rsidRPr="00B24646">
        <w:rPr>
          <w:rFonts w:ascii="仿宋" w:eastAsia="仿宋" w:hAnsi="仿宋" w:hint="eastAsia"/>
          <w:sz w:val="28"/>
          <w:szCs w:val="28"/>
        </w:rPr>
        <w:t>。</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hint="eastAsia"/>
          <w:sz w:val="28"/>
          <w:szCs w:val="28"/>
        </w:rPr>
        <w:t>8、</w:t>
      </w:r>
      <w:r w:rsidRPr="00B24646">
        <w:rPr>
          <w:rFonts w:ascii="仿宋" w:eastAsia="仿宋" w:hAnsi="仿宋"/>
          <w:sz w:val="28"/>
          <w:szCs w:val="28"/>
        </w:rPr>
        <w:t>提供微信公众号内容的更新与推送服务</w:t>
      </w:r>
      <w:r w:rsidRPr="00B24646">
        <w:rPr>
          <w:rFonts w:ascii="仿宋" w:eastAsia="仿宋" w:hAnsi="仿宋" w:hint="eastAsia"/>
          <w:sz w:val="28"/>
          <w:szCs w:val="28"/>
        </w:rPr>
        <w:t>。协助采购方选题，制定内容发布计划，</w:t>
      </w:r>
      <w:r w:rsidRPr="00B24646">
        <w:rPr>
          <w:rFonts w:ascii="仿宋" w:eastAsia="仿宋" w:hAnsi="仿宋"/>
          <w:sz w:val="28"/>
          <w:szCs w:val="28"/>
        </w:rPr>
        <w:t>日常微信文章的图文排版、文字编辑、内容上</w:t>
      </w:r>
      <w:r w:rsidRPr="00B24646">
        <w:rPr>
          <w:rFonts w:ascii="仿宋" w:eastAsia="仿宋" w:hAnsi="仿宋"/>
          <w:sz w:val="28"/>
          <w:szCs w:val="28"/>
        </w:rPr>
        <w:lastRenderedPageBreak/>
        <w:t>传等服务；转发内容的编辑、初审、上传等服务；其他静态栏目不定期更新并提供栏目调整、设置等服务。</w:t>
      </w:r>
      <w:r w:rsidRPr="00B24646">
        <w:rPr>
          <w:rFonts w:ascii="仿宋" w:eastAsia="仿宋" w:hAnsi="仿宋" w:hint="eastAsia"/>
          <w:sz w:val="28"/>
          <w:szCs w:val="28"/>
        </w:rPr>
        <w:t>进行版式设计美化，整合微信推广内容编辑。</w:t>
      </w:r>
      <w:r w:rsidRPr="00B24646">
        <w:rPr>
          <w:rFonts w:ascii="仿宋" w:eastAsia="仿宋" w:hAnsi="仿宋"/>
          <w:sz w:val="28"/>
          <w:szCs w:val="28"/>
        </w:rPr>
        <w:t>对采购方提供的</w:t>
      </w:r>
      <w:r w:rsidRPr="00B24646">
        <w:rPr>
          <w:rFonts w:ascii="仿宋" w:eastAsia="仿宋" w:hAnsi="仿宋" w:hint="eastAsia"/>
          <w:sz w:val="28"/>
          <w:szCs w:val="28"/>
        </w:rPr>
        <w:t>视频</w:t>
      </w:r>
      <w:r w:rsidRPr="00B24646">
        <w:rPr>
          <w:rFonts w:ascii="仿宋" w:eastAsia="仿宋" w:hAnsi="仿宋"/>
          <w:sz w:val="28"/>
          <w:szCs w:val="28"/>
        </w:rPr>
        <w:t>素材进行分类，剪辑、包装，使其达到</w:t>
      </w:r>
      <w:r w:rsidRPr="00B24646">
        <w:rPr>
          <w:rFonts w:ascii="仿宋" w:eastAsia="仿宋" w:hAnsi="仿宋" w:hint="eastAsia"/>
          <w:sz w:val="28"/>
          <w:szCs w:val="28"/>
        </w:rPr>
        <w:t>公众号</w:t>
      </w:r>
      <w:r w:rsidRPr="00B24646">
        <w:rPr>
          <w:rFonts w:ascii="仿宋" w:eastAsia="仿宋" w:hAnsi="仿宋"/>
          <w:sz w:val="28"/>
          <w:szCs w:val="28"/>
        </w:rPr>
        <w:t>发表标准。</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9</w:t>
      </w:r>
      <w:r w:rsidRPr="00B24646">
        <w:rPr>
          <w:rFonts w:ascii="仿宋" w:eastAsia="仿宋" w:hAnsi="仿宋" w:hint="eastAsia"/>
          <w:sz w:val="28"/>
          <w:szCs w:val="28"/>
        </w:rPr>
        <w:t>、</w:t>
      </w:r>
      <w:r w:rsidRPr="00B24646">
        <w:rPr>
          <w:rFonts w:ascii="仿宋" w:eastAsia="仿宋" w:hAnsi="仿宋"/>
          <w:sz w:val="28"/>
          <w:szCs w:val="28"/>
        </w:rPr>
        <w:t>宣传海报策划设计。根据微信推广需要，提供相关宣传海报的文案策划和设计工作支持，包括主题宣传图、节日海报、活动海报等。</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10</w:t>
      </w:r>
      <w:r w:rsidRPr="00B24646">
        <w:rPr>
          <w:rFonts w:ascii="仿宋" w:eastAsia="仿宋" w:hAnsi="仿宋" w:hint="eastAsia"/>
          <w:sz w:val="28"/>
          <w:szCs w:val="28"/>
        </w:rPr>
        <w:t>、运营汇报。建立运维汇报制度，每季度进行一次微信号运营情况分析，提供完整的书面报告。</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11</w:t>
      </w:r>
      <w:r w:rsidRPr="00B24646">
        <w:rPr>
          <w:rFonts w:ascii="仿宋" w:eastAsia="仿宋" w:hAnsi="仿宋" w:hint="eastAsia"/>
          <w:sz w:val="28"/>
          <w:szCs w:val="28"/>
        </w:rPr>
        <w:t>、舆情监测。定期排查网络负面信息，并整理反馈至采购人。</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12</w:t>
      </w:r>
      <w:r w:rsidRPr="00B24646">
        <w:rPr>
          <w:rFonts w:ascii="仿宋" w:eastAsia="仿宋" w:hAnsi="仿宋" w:hint="eastAsia"/>
          <w:sz w:val="28"/>
          <w:szCs w:val="28"/>
        </w:rPr>
        <w:t>、负责微信公众号</w:t>
      </w:r>
      <w:r w:rsidRPr="00B24646">
        <w:rPr>
          <w:rFonts w:ascii="仿宋" w:eastAsia="仿宋" w:hAnsi="仿宋"/>
          <w:sz w:val="28"/>
          <w:szCs w:val="28"/>
        </w:rPr>
        <w:t>认证</w:t>
      </w:r>
      <w:r w:rsidRPr="00B24646">
        <w:rPr>
          <w:rFonts w:ascii="仿宋" w:eastAsia="仿宋" w:hAnsi="仿宋" w:hint="eastAsia"/>
          <w:sz w:val="28"/>
          <w:szCs w:val="28"/>
        </w:rPr>
        <w:t>、</w:t>
      </w:r>
      <w:r w:rsidRPr="00B24646">
        <w:rPr>
          <w:rFonts w:ascii="仿宋" w:eastAsia="仿宋" w:hAnsi="仿宋"/>
          <w:sz w:val="28"/>
          <w:szCs w:val="28"/>
        </w:rPr>
        <w:t>改名等其他</w:t>
      </w:r>
      <w:r w:rsidRPr="00B24646">
        <w:rPr>
          <w:rFonts w:ascii="仿宋" w:eastAsia="仿宋" w:hAnsi="仿宋" w:hint="eastAsia"/>
          <w:sz w:val="28"/>
          <w:szCs w:val="28"/>
        </w:rPr>
        <w:t>微信</w:t>
      </w:r>
      <w:r w:rsidRPr="00B24646">
        <w:rPr>
          <w:rFonts w:ascii="仿宋" w:eastAsia="仿宋" w:hAnsi="仿宋"/>
          <w:sz w:val="28"/>
          <w:szCs w:val="28"/>
        </w:rPr>
        <w:t>服务费用</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13、</w:t>
      </w:r>
      <w:r w:rsidRPr="00B24646">
        <w:rPr>
          <w:rFonts w:ascii="仿宋" w:eastAsia="仿宋" w:hAnsi="仿宋" w:hint="eastAsia"/>
          <w:sz w:val="28"/>
          <w:szCs w:val="28"/>
        </w:rPr>
        <w:t>中标</w:t>
      </w:r>
      <w:r w:rsidRPr="00B24646">
        <w:rPr>
          <w:rFonts w:ascii="仿宋" w:eastAsia="仿宋" w:hAnsi="仿宋"/>
          <w:sz w:val="28"/>
          <w:szCs w:val="28"/>
        </w:rPr>
        <w:t>供应商</w:t>
      </w:r>
      <w:r w:rsidRPr="00B24646">
        <w:rPr>
          <w:rFonts w:ascii="仿宋" w:eastAsia="仿宋" w:hAnsi="仿宋" w:hint="eastAsia"/>
          <w:sz w:val="28"/>
          <w:szCs w:val="28"/>
        </w:rPr>
        <w:t>负责公众号的推广工作，</w:t>
      </w:r>
      <w:r w:rsidRPr="00B24646">
        <w:rPr>
          <w:rFonts w:ascii="仿宋" w:eastAsia="仿宋" w:hAnsi="仿宋"/>
          <w:sz w:val="28"/>
          <w:szCs w:val="28"/>
        </w:rPr>
        <w:t>应派专人对接外部合作公众平台或其他相关媒体等，并对合作需求及时响应。</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14、</w:t>
      </w:r>
      <w:r w:rsidRPr="00B24646">
        <w:rPr>
          <w:rFonts w:ascii="仿宋" w:eastAsia="仿宋" w:hAnsi="仿宋" w:hint="eastAsia"/>
          <w:sz w:val="28"/>
          <w:szCs w:val="28"/>
        </w:rPr>
        <w:t>按采购方要求频次及数量进行推送，原则上每个公众号每周推送1-2次，每次推文1-4条</w:t>
      </w:r>
      <w:r w:rsidRPr="00B24646">
        <w:rPr>
          <w:rFonts w:ascii="仿宋" w:eastAsia="仿宋" w:hAnsi="仿宋"/>
          <w:sz w:val="28"/>
          <w:szCs w:val="28"/>
        </w:rPr>
        <w:t>；</w:t>
      </w:r>
      <w:r w:rsidRPr="00B24646">
        <w:rPr>
          <w:rFonts w:ascii="仿宋" w:eastAsia="仿宋" w:hAnsi="仿宋" w:hint="eastAsia"/>
          <w:bCs/>
          <w:sz w:val="28"/>
          <w:szCs w:val="28"/>
        </w:rPr>
        <w:t>打造精细化内容，着力加强发表内容的选题策划、初步规划，并策划专题、专栏内容。遇周末、节庆活动、特殊事件期间或采购方有特别重大政策、重大内容须发布时，经过双方协商后可及时配合增加推送</w:t>
      </w:r>
      <w:r w:rsidRPr="00B24646">
        <w:rPr>
          <w:rFonts w:ascii="仿宋" w:eastAsia="仿宋" w:hAnsi="仿宋"/>
          <w:sz w:val="28"/>
          <w:szCs w:val="28"/>
        </w:rPr>
        <w:t>。</w:t>
      </w:r>
    </w:p>
    <w:p w:rsidR="00B24646" w:rsidRPr="00B24646" w:rsidRDefault="00B24646" w:rsidP="00B24646">
      <w:pPr>
        <w:ind w:firstLineChars="200" w:firstLine="560"/>
        <w:jc w:val="left"/>
        <w:rPr>
          <w:rFonts w:ascii="仿宋" w:eastAsia="仿宋" w:hAnsi="仿宋"/>
          <w:sz w:val="28"/>
          <w:szCs w:val="28"/>
        </w:rPr>
      </w:pPr>
      <w:r w:rsidRPr="00B24646">
        <w:rPr>
          <w:rFonts w:ascii="仿宋" w:eastAsia="仿宋" w:hAnsi="仿宋"/>
          <w:sz w:val="28"/>
          <w:szCs w:val="28"/>
        </w:rPr>
        <w:t>15</w:t>
      </w:r>
      <w:r w:rsidRPr="00B24646">
        <w:rPr>
          <w:rFonts w:ascii="仿宋" w:eastAsia="仿宋" w:hAnsi="仿宋" w:hint="eastAsia"/>
          <w:sz w:val="28"/>
          <w:szCs w:val="28"/>
        </w:rPr>
        <w:t>、</w:t>
      </w:r>
      <w:r w:rsidRPr="00B24646">
        <w:rPr>
          <w:rFonts w:ascii="仿宋" w:eastAsia="仿宋" w:hAnsi="仿宋" w:hint="eastAsia"/>
          <w:bCs/>
          <w:sz w:val="28"/>
          <w:szCs w:val="28"/>
        </w:rPr>
        <w:t>中标应商应认真执行三审三校制度，做好每期文稿内容的编排和校对工作，避免公众号中中标供应商所发布的推文出现语言表述错误、错别字、漏字及排版错误等现象。审稿成员至少1人持</w:t>
      </w:r>
      <w:r w:rsidRPr="00B24646">
        <w:rPr>
          <w:rFonts w:ascii="仿宋" w:eastAsia="仿宋" w:hAnsi="仿宋" w:hint="eastAsia"/>
          <w:bCs/>
          <w:sz w:val="28"/>
          <w:szCs w:val="28"/>
        </w:rPr>
        <w:lastRenderedPageBreak/>
        <w:t>有中级或以上出版专业资格证工作人员</w:t>
      </w:r>
      <w:r w:rsidRPr="00B24646">
        <w:rPr>
          <w:rFonts w:ascii="仿宋" w:eastAsia="仿宋" w:hAnsi="仿宋" w:hint="eastAsia"/>
          <w:sz w:val="28"/>
          <w:szCs w:val="28"/>
        </w:rPr>
        <w:t xml:space="preserve">。 </w:t>
      </w:r>
    </w:p>
    <w:p w:rsidR="00F22988" w:rsidRPr="00B24646" w:rsidRDefault="00F22988" w:rsidP="00B24646">
      <w:pPr>
        <w:ind w:firstLineChars="200" w:firstLine="560"/>
        <w:jc w:val="left"/>
        <w:rPr>
          <w:rFonts w:ascii="仿宋" w:eastAsia="仿宋" w:hAnsi="仿宋" w:hint="eastAsia"/>
          <w:sz w:val="28"/>
          <w:szCs w:val="28"/>
        </w:rPr>
      </w:pPr>
    </w:p>
    <w:sectPr w:rsidR="00F22988" w:rsidRPr="00B246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451" w:rsidRDefault="002F6451" w:rsidP="00F22988">
      <w:r>
        <w:separator/>
      </w:r>
    </w:p>
  </w:endnote>
  <w:endnote w:type="continuationSeparator" w:id="0">
    <w:p w:rsidR="002F6451" w:rsidRDefault="002F6451" w:rsidP="00F2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451" w:rsidRDefault="002F6451" w:rsidP="00F22988">
      <w:r>
        <w:separator/>
      </w:r>
    </w:p>
  </w:footnote>
  <w:footnote w:type="continuationSeparator" w:id="0">
    <w:p w:rsidR="002F6451" w:rsidRDefault="002F6451" w:rsidP="00F229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E1"/>
    <w:rsid w:val="002F6451"/>
    <w:rsid w:val="00A81AA8"/>
    <w:rsid w:val="00AF6EE1"/>
    <w:rsid w:val="00B24646"/>
    <w:rsid w:val="00DB765F"/>
    <w:rsid w:val="00F22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3D8E4"/>
  <w15:chartTrackingRefBased/>
  <w15:docId w15:val="{21CA4654-A701-4F86-B3DA-82D3C821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298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22988"/>
    <w:rPr>
      <w:sz w:val="18"/>
      <w:szCs w:val="18"/>
    </w:rPr>
  </w:style>
  <w:style w:type="paragraph" w:styleId="a5">
    <w:name w:val="footer"/>
    <w:basedOn w:val="a"/>
    <w:link w:val="a6"/>
    <w:uiPriority w:val="99"/>
    <w:unhideWhenUsed/>
    <w:rsid w:val="00F22988"/>
    <w:pPr>
      <w:tabs>
        <w:tab w:val="center" w:pos="4153"/>
        <w:tab w:val="right" w:pos="8306"/>
      </w:tabs>
      <w:snapToGrid w:val="0"/>
      <w:jc w:val="left"/>
    </w:pPr>
    <w:rPr>
      <w:sz w:val="18"/>
      <w:szCs w:val="18"/>
    </w:rPr>
  </w:style>
  <w:style w:type="character" w:customStyle="1" w:styleId="a6">
    <w:name w:val="页脚 字符"/>
    <w:basedOn w:val="a0"/>
    <w:link w:val="a5"/>
    <w:uiPriority w:val="99"/>
    <w:rsid w:val="00F2298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FYUSER</dc:creator>
  <cp:keywords/>
  <dc:description/>
  <cp:lastModifiedBy>FYUSER</cp:lastModifiedBy>
  <cp:revision>13</cp:revision>
  <dcterms:created xsi:type="dcterms:W3CDTF">2026-10-10T01:47:00Z</dcterms:created>
  <dcterms:modified xsi:type="dcterms:W3CDTF">2026-10-10T02:02:00Z</dcterms:modified>
</cp:coreProperties>
</file>